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23816" w14:textId="77777777" w:rsidR="002A5BCF" w:rsidRPr="00580AEF" w:rsidRDefault="002A5BCF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72"/>
          <w:szCs w:val="72"/>
        </w:rPr>
      </w:pPr>
    </w:p>
    <w:p w14:paraId="6E7FEA82" w14:textId="77777777" w:rsidR="002A5BCF" w:rsidRPr="00580AEF" w:rsidRDefault="002A5BCF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72"/>
          <w:szCs w:val="72"/>
        </w:rPr>
      </w:pPr>
    </w:p>
    <w:p w14:paraId="0DFFA1F9" w14:textId="77777777" w:rsidR="002A5BCF" w:rsidRPr="00580AEF" w:rsidRDefault="002A5BCF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72"/>
          <w:szCs w:val="72"/>
        </w:rPr>
      </w:pPr>
    </w:p>
    <w:p w14:paraId="2325F2A5" w14:textId="3C546DA8" w:rsidR="006E3D75" w:rsidRPr="000E4E53" w:rsidRDefault="006E3D75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  <w:r w:rsidRPr="000E4E53"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  <w:cs/>
        </w:rPr>
        <w:t>หลักสูตร</w:t>
      </w:r>
    </w:p>
    <w:p w14:paraId="53D3679F" w14:textId="77777777" w:rsidR="006E3D75" w:rsidRPr="000E4E53" w:rsidRDefault="006E3D75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  <w:r w:rsidRPr="000E4E53"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  <w:cs/>
        </w:rPr>
        <w:t>กลุ่มสาระการเรียนรู้สังคมศึกษา ศาสนา</w:t>
      </w:r>
    </w:p>
    <w:p w14:paraId="01DA7192" w14:textId="452FBF87" w:rsidR="006E3D75" w:rsidRPr="000E4E53" w:rsidRDefault="006E3D75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  <w:cs/>
        </w:rPr>
      </w:pPr>
      <w:r w:rsidRPr="000E4E53"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  <w:cs/>
        </w:rPr>
        <w:t>และวัฒนธรรม</w:t>
      </w:r>
    </w:p>
    <w:p w14:paraId="3443A869" w14:textId="77777777" w:rsidR="006E3D75" w:rsidRPr="000E4E53" w:rsidRDefault="006E3D75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</w:p>
    <w:p w14:paraId="22A08ABB" w14:textId="77777777" w:rsidR="006E3D75" w:rsidRPr="000E4E53" w:rsidRDefault="006E3D75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</w:p>
    <w:p w14:paraId="03F6F676" w14:textId="77777777" w:rsidR="006E3D75" w:rsidRPr="000E4E53" w:rsidRDefault="006E3D75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</w:p>
    <w:p w14:paraId="3459CE21" w14:textId="77777777" w:rsidR="006E3D75" w:rsidRPr="000E4E53" w:rsidRDefault="006E3D75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</w:p>
    <w:p w14:paraId="7445A9D7" w14:textId="4A8D2703" w:rsidR="006E3D75" w:rsidRPr="000E4E53" w:rsidRDefault="006E3D75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  <w:cs/>
        </w:rPr>
      </w:pPr>
      <w:r w:rsidRPr="000E4E53"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  <w:cs/>
        </w:rPr>
        <w:t>ระดับมัธยมศึกษาตอนต้น (มัธยมศึกษาปีที่ ๑ - ๓)</w:t>
      </w:r>
    </w:p>
    <w:p w14:paraId="241E8D23" w14:textId="77777777" w:rsidR="006E3D75" w:rsidRPr="00580AEF" w:rsidRDefault="006E3D75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56"/>
          <w:szCs w:val="56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56"/>
          <w:szCs w:val="56"/>
          <w:cs/>
        </w:rPr>
        <w:br w:type="page"/>
      </w:r>
    </w:p>
    <w:p w14:paraId="34B74CF9" w14:textId="77777777" w:rsidR="006E3D75" w:rsidRPr="00580AEF" w:rsidRDefault="006E3D75" w:rsidP="006E3D75">
      <w:pPr>
        <w:shd w:val="clear" w:color="auto" w:fill="FFFFFF"/>
        <w:tabs>
          <w:tab w:val="left" w:pos="1260"/>
        </w:tabs>
        <w:spacing w:before="24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สาระที่ ๑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   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ศาสนา ศีลธรรม จริยธรรม</w:t>
      </w:r>
    </w:p>
    <w:p w14:paraId="7710B177" w14:textId="77777777" w:rsidR="006E3D75" w:rsidRPr="00580AEF" w:rsidRDefault="006E3D75" w:rsidP="006E3D75">
      <w:pPr>
        <w:shd w:val="clear" w:color="auto" w:fill="FFFFFF"/>
        <w:spacing w:before="240"/>
        <w:ind w:left="2080" w:hanging="208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 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 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   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</w:r>
    </w:p>
    <w:p w14:paraId="5675073C" w14:textId="77777777" w:rsidR="006E3D75" w:rsidRPr="00580AEF" w:rsidRDefault="006E3D75" w:rsidP="006E3D75">
      <w:pPr>
        <w:shd w:val="clear" w:color="auto" w:fill="FFFFFF"/>
        <w:ind w:left="2080" w:hanging="208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 ส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 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 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  ตระหนักและปฏิบัติตนเป็น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ชนที่ดี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 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และธำรงรักษาพระพุทธศาสนาหรือศาสนาที่ตนนับถือ</w:t>
      </w:r>
    </w:p>
    <w:p w14:paraId="62A35CF1" w14:textId="77777777" w:rsidR="006E3D75" w:rsidRPr="00580AEF" w:rsidRDefault="006E3D75" w:rsidP="006E3D75">
      <w:pPr>
        <w:spacing w:before="240"/>
        <w:ind w:left="2080" w:hanging="208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หน้าที่พลเมือง  วัฒนธรรม  และการดำเนินชีวิตในสังคม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softHyphen/>
      </w:r>
    </w:p>
    <w:p w14:paraId="303162B7" w14:textId="77777777" w:rsidR="006E3D75" w:rsidRPr="00580AEF" w:rsidRDefault="006E3D75" w:rsidP="006E3D75">
      <w:pPr>
        <w:spacing w:before="240"/>
        <w:ind w:left="2080" w:hanging="208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  ส 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เข้าใจและปฏิบัติตนตามหน้าที่ของการเป็นพลเมืองดี มีค่านิยมที่ดีงาม และธำรงรักษาประเพณีและวัฒนธรรมไทย ดำรงชีวิตอยู่ร่วมกันในสังคมไทย และสังคมโลก อย่างสันติสุข                      </w:t>
      </w:r>
    </w:p>
    <w:p w14:paraId="71A4E629" w14:textId="77777777" w:rsidR="006E3D75" w:rsidRPr="00580AEF" w:rsidRDefault="006E3D75" w:rsidP="006E3D75">
      <w:pPr>
        <w:ind w:left="2080" w:hanging="208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  ส 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เข้าใจระบบการเมืองการปกครองในสังคมปัจจุบัน  ยึดมั่น  ศรัทธา  และธำรงรักษาไว้ซึ่งการปกครองระบอบประชาธิปไตยอันมีพระมหากษัตริย์ทรงเป็นประมุข</w:t>
      </w:r>
    </w:p>
    <w:p w14:paraId="5E1EB15F" w14:textId="77777777" w:rsidR="006E3D75" w:rsidRPr="00580AEF" w:rsidRDefault="006E3D75" w:rsidP="006E3D75">
      <w:pPr>
        <w:spacing w:before="240"/>
        <w:ind w:left="2080" w:hanging="208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softHyphen/>
        <w:t>สาระที่ ๓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เศรษฐศาสตร์</w:t>
      </w:r>
    </w:p>
    <w:p w14:paraId="5A877ABA" w14:textId="77777777" w:rsidR="006E3D75" w:rsidRPr="00580AEF" w:rsidRDefault="006E3D75" w:rsidP="006E3D75">
      <w:pPr>
        <w:spacing w:before="240"/>
        <w:ind w:left="2080" w:hanging="208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 ส.๓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๑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เข้าใจและสามารถบริหารจัดการทรัพยากรในการผลิตและการบริโภคการใช้ ทรัพยากรที่มีอยู่จำกัดได้อย่างมีประสิทธิภาพและคุ้มค่า  รวมทั้งเข้าใจ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หลักการของเศรษฐกิจพอเพียง  เพื่อการดำรงชีวิตอย่างมีดุลยภาพ </w:t>
      </w:r>
    </w:p>
    <w:p w14:paraId="1A7C1D05" w14:textId="77777777" w:rsidR="006E3D75" w:rsidRPr="00580AEF" w:rsidRDefault="006E3D75" w:rsidP="006E3D75">
      <w:pPr>
        <w:ind w:left="2057" w:hanging="2057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 ส.๓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๒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เข้าใจระบบ และสถาบันทางเศรษฐกิจต่าง ๆ  ความสัมพันธ์ทางเศรษฐกิจ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และความจำเป็นของการร่วมมือกันทางเศรษฐกิจในสังคมโลก</w:t>
      </w:r>
    </w:p>
    <w:p w14:paraId="26720E6D" w14:textId="77777777" w:rsidR="006E3D75" w:rsidRPr="00580AEF" w:rsidRDefault="006E3D75" w:rsidP="006E3D75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๔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ประวัติศาสตร์</w:t>
      </w:r>
    </w:p>
    <w:p w14:paraId="00A03BA0" w14:textId="77777777" w:rsidR="006E3D75" w:rsidRPr="00580AEF" w:rsidRDefault="006E3D75" w:rsidP="006E3D75">
      <w:pPr>
        <w:spacing w:before="240"/>
        <w:ind w:left="2057" w:right="-51" w:hanging="2057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 ส 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เข้าใจความหมาย  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อย่างเป็นระบบ</w:t>
      </w:r>
    </w:p>
    <w:p w14:paraId="1E1C1C4E" w14:textId="77777777" w:rsidR="006E3D75" w:rsidRPr="00580AEF" w:rsidRDefault="006E3D75" w:rsidP="006E3D75">
      <w:pPr>
        <w:ind w:left="2057" w:hanging="2057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 ส 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เข้าใจพัฒนาการของมนุษยชาติจากอดีตจนถึงปัจจุบัน  ในด้านความสัมพันธ์และการเปลี่ยนแปลงของเหตุการณ์อย่างต่อเนื่อง ตระหนักถึงความสำคัญและสามารถ  วิเคราะห์ผลกระทบที่เกิดขึ้น</w:t>
      </w:r>
    </w:p>
    <w:p w14:paraId="37769223" w14:textId="77777777" w:rsidR="006E3D75" w:rsidRPr="00580AEF" w:rsidRDefault="006E3D75" w:rsidP="006E3D75">
      <w:pPr>
        <w:ind w:left="2057" w:hanging="2057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 ส 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เข้าใจความเป็นมาของชาติไทย วัฒนธรรม ภูมิปัญญาไทย มีความรัก ความภูมิใจและธำรงความเป็นไทย</w:t>
      </w:r>
    </w:p>
    <w:p w14:paraId="5AD117BA" w14:textId="77777777" w:rsidR="006E3D75" w:rsidRPr="00580AEF" w:rsidRDefault="006E3D75" w:rsidP="006E3D75">
      <w:pPr>
        <w:tabs>
          <w:tab w:val="left" w:pos="900"/>
        </w:tabs>
        <w:spacing w:before="24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สาระที่ ๕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ภูมิศาสตร์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 xml:space="preserve"> 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ab/>
        <w:t xml:space="preserve">                                                   </w:t>
      </w:r>
    </w:p>
    <w:p w14:paraId="228815FC" w14:textId="77777777" w:rsidR="006E3D75" w:rsidRPr="00580AEF" w:rsidRDefault="006E3D75" w:rsidP="006E3D75">
      <w:pPr>
        <w:tabs>
          <w:tab w:val="left" w:pos="1080"/>
        </w:tabs>
        <w:spacing w:before="240"/>
        <w:ind w:left="2160" w:hanging="216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 ส 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เข้าใจลักษณะของโลกทางกายภาพของโลก  และความสัมพันธ์ของสรรพสิ่งซึ่งมีผล ต่อกัน ใช้แผนที่และเครื่องมือทางภูมิศาสตร์ ในการค้นหา วิเคราะห์ และสรุปข้อมูลตามกระบวนการทางภูมิศาสตร์ ตลอดจนใช้ภูมิสารสนเทศอย่างมีประสิทธิภาพ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                                                                                            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</w:t>
      </w:r>
    </w:p>
    <w:p w14:paraId="59C02F19" w14:textId="050E08E8" w:rsidR="006E3D75" w:rsidRPr="00580AEF" w:rsidRDefault="006E3D75" w:rsidP="006E3D75">
      <w:pPr>
        <w:ind w:left="2127" w:hanging="2127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 ส 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ปฏิสัมพันธ์ระหว่างมนุษย์กับสภาพแวดล้อมทางกายภาพที่ก่อให้เกิดการสร้างสรรค์วิถีการดำดำเนินชีวิต มีจิตสำนึก และมีส่วนร่วมในการจัดการทรัพยากร และสิ่งแวดล้อม เพื่อการพัฒนาที่ยั่งยืน</w:t>
      </w:r>
    </w:p>
    <w:p w14:paraId="3CDBC805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674E22C" w14:textId="77777777" w:rsidR="006E3D75" w:rsidRPr="00580AEF" w:rsidRDefault="006E3D75" w:rsidP="006E3D75">
      <w:pPr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คุณภาพผู้เรียน</w:t>
      </w:r>
    </w:p>
    <w:p w14:paraId="3D15733F" w14:textId="77777777" w:rsidR="006E3D75" w:rsidRPr="00580AEF" w:rsidRDefault="006E3D75" w:rsidP="006E3D75">
      <w:pPr>
        <w:spacing w:before="240"/>
        <w:ind w:left="799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จบชั้นมัธยมศึกษาปีที่ ๓ </w:t>
      </w:r>
    </w:p>
    <w:p w14:paraId="7AF319BD" w14:textId="7B2348B9" w:rsidR="006E3D75" w:rsidRPr="00580AEF" w:rsidRDefault="006E3D75" w:rsidP="006E3D75">
      <w:pPr>
        <w:spacing w:before="1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๑. ได้เรียนรู้และศึกษาเกี่ยวกับความเป็นไปของโลก โดยการศึกษาประเทศไทยเปรียบเทียบ กับประเทศในภูมิภาค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ในโลก เพื่อพัฒนาแนวคิด เรื่องการอยู่ร่วมกันอย่างสันติสุข</w:t>
      </w:r>
    </w:p>
    <w:p w14:paraId="5B2F7067" w14:textId="77777777" w:rsidR="006E3D75" w:rsidRPr="00580AEF" w:rsidRDefault="006E3D75" w:rsidP="006E3D75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๒. ได้เรียนรู้และพัฒนาให้มีทักษะที่จำเป็นต่อการเป็นนักคิดอย่างมีวิจารณญาณได้รับการพัฒนาแนวคิด และขยายประสบการณ์ เปรียบเทียบระหว่างประเทศไทยกับประเทศในภูมิภาคต่าง ๆ ในโลก ได้แก่ เอเชีย โอ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แอฟริกา  ยุโรป อเมริกาเหนือ อเมริกาใต้ ในด้านศาสนา คุณธรรม จริยธรรม ค่านิยม ความเชื่อ ขนบธรรมเนียม ประเพณี วัฒนธรรม การเมืองการปกครอง ประวัติศาสตร์และภูมิศาสตร์ ด้วยวิธีการทางประวัติศาสตร์ และสังคมศาสตร์</w:t>
      </w:r>
    </w:p>
    <w:p w14:paraId="45F80C4A" w14:textId="77777777" w:rsidR="006E3D75" w:rsidRPr="00580AEF" w:rsidRDefault="006E3D75" w:rsidP="006E3D75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๓. ได้รับการพัฒนาแนวคิดและวิเคราะห์เหตุการณ์ในอนาคต สามารถนำมาใช้เป็นประโยชน์               ในการดำเนินชีวิตและวางแผนการดำเนินงานได้อย่างเหมาะสม</w:t>
      </w:r>
    </w:p>
    <w:p w14:paraId="57FC49CC" w14:textId="77777777" w:rsidR="006E3D75" w:rsidRPr="00580AEF" w:rsidRDefault="006E3D75" w:rsidP="006E3D75">
      <w:pPr>
        <w:ind w:firstLine="720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๔. มีความรู้เกี่ยวกับลักษณะทางกายภาพ ภัยพิบัติ ลักษณะกิจกรรมทางเศรษฐกิจและสังคม ในภูมิภาค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ของโลก ความร่วมมือด้านทรัพยากรและสิ่งแวดล้อมระหว่างประเทศ เพื่อเตรียมพร้อมกับการรับมือภัยพิบัติและการจัดการทรัพยากรและสิ่งแวดล้อมอย่างยั่งยืน</w:t>
      </w:r>
    </w:p>
    <w:p w14:paraId="04A80BED" w14:textId="77777777" w:rsidR="006E3D75" w:rsidRPr="00580AEF" w:rsidRDefault="006E3D75" w:rsidP="006E3D75">
      <w:pPr>
        <w:ind w:firstLine="720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3B7C96C" w14:textId="3DDE3D64" w:rsidR="006E3D75" w:rsidRPr="00580AEF" w:rsidRDefault="006E3D75">
      <w:pPr>
        <w:spacing w:after="160" w:line="259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 w:type="page"/>
      </w:r>
    </w:p>
    <w:p w14:paraId="55A281E7" w14:textId="77777777" w:rsidR="001F7D4B" w:rsidRPr="00580AEF" w:rsidRDefault="001F7D4B" w:rsidP="001F7D4B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ตัวชี้วัดและสาระการเรียนรู้แกนกลาง</w:t>
      </w:r>
    </w:p>
    <w:p w14:paraId="565E6325" w14:textId="77777777" w:rsidR="001F7D4B" w:rsidRPr="00580AEF" w:rsidRDefault="001F7D4B" w:rsidP="001F7D4B">
      <w:pPr>
        <w:tabs>
          <w:tab w:val="left" w:pos="1260"/>
        </w:tabs>
        <w:spacing w:before="240" w:after="120"/>
        <w:ind w:right="403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๑    ศาสนา ศีลธรรม จริยธรรม</w:t>
      </w:r>
    </w:p>
    <w:p w14:paraId="7E0E6651" w14:textId="77777777" w:rsidR="001F7D4B" w:rsidRPr="00580AEF" w:rsidRDefault="001F7D4B" w:rsidP="001F7D4B">
      <w:pPr>
        <w:tabs>
          <w:tab w:val="left" w:pos="1260"/>
        </w:tabs>
        <w:ind w:left="1440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มาตรฐาน  ส ๑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รู้ และเข้าใจประวัติ ความสำคัญ ศาสดา หลักธรรมของพระพุทธศาสนาหรือศาสนา       </w:t>
      </w:r>
    </w:p>
    <w:p w14:paraId="09783681" w14:textId="77777777" w:rsidR="001F7D4B" w:rsidRPr="00580AEF" w:rsidRDefault="001F7D4B" w:rsidP="001F7D4B">
      <w:pPr>
        <w:tabs>
          <w:tab w:val="left" w:pos="1260"/>
        </w:tabs>
        <w:ind w:left="1440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                        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ที่ตนนับถือและศาสนาอื่น  มีศรัทธาที่ถูกต้อง ยึดมั่นและปฏิบัติตามหลักธรรม</w:t>
      </w:r>
    </w:p>
    <w:p w14:paraId="63CF96C1" w14:textId="77777777" w:rsidR="001F7D4B" w:rsidRPr="00580AEF" w:rsidRDefault="001F7D4B" w:rsidP="001F7D4B">
      <w:pPr>
        <w:tabs>
          <w:tab w:val="left" w:pos="1260"/>
        </w:tabs>
        <w:spacing w:after="120"/>
        <w:ind w:left="1440" w:hanging="14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                      เพื่ออยู่ร่วมกันอย่างสันติสุข </w:t>
      </w:r>
    </w:p>
    <w:tbl>
      <w:tblPr>
        <w:tblW w:w="8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20"/>
        <w:gridCol w:w="4120"/>
      </w:tblGrid>
      <w:tr w:rsidR="001F7D4B" w:rsidRPr="00580AEF" w14:paraId="64791FF9" w14:textId="77777777" w:rsidTr="001F7D4B">
        <w:trPr>
          <w:tblHeader/>
        </w:trPr>
        <w:tc>
          <w:tcPr>
            <w:tcW w:w="960" w:type="dxa"/>
          </w:tcPr>
          <w:p w14:paraId="2DD7442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720" w:type="dxa"/>
          </w:tcPr>
          <w:p w14:paraId="365F58ED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20" w:type="dxa"/>
          </w:tcPr>
          <w:p w14:paraId="02E3492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1F7D4B" w:rsidRPr="00580AEF" w14:paraId="4177257D" w14:textId="77777777" w:rsidTr="001F7D4B">
        <w:tc>
          <w:tcPr>
            <w:tcW w:w="960" w:type="dxa"/>
            <w:vMerge w:val="restart"/>
          </w:tcPr>
          <w:p w14:paraId="15CC7B03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720" w:type="dxa"/>
          </w:tcPr>
          <w:p w14:paraId="6097ED9E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อธิบายการเผยแผ่พระพุทธศาสนา หรือศาสนาที่ตนนับถือสู่ประเทศไทย</w:t>
            </w:r>
          </w:p>
          <w:p w14:paraId="3F83A3D6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120" w:type="dxa"/>
          </w:tcPr>
          <w:p w14:paraId="38310FA0" w14:textId="77777777" w:rsidR="001F7D4B" w:rsidRPr="00580AEF" w:rsidRDefault="001F7D4B" w:rsidP="001F7D4B">
            <w:pPr>
              <w:ind w:left="1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การสังคายนา</w:t>
            </w:r>
          </w:p>
          <w:p w14:paraId="4D86A510" w14:textId="29239949" w:rsidR="001F7D4B" w:rsidRPr="00580AEF" w:rsidRDefault="001F7D4B" w:rsidP="001F7D4B">
            <w:pPr>
              <w:ind w:left="49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การเผยแผ่พระพุทธศาสนาเข้าสู่           ประเทศไทย</w:t>
            </w:r>
          </w:p>
        </w:tc>
      </w:tr>
      <w:tr w:rsidR="001F7D4B" w:rsidRPr="00580AEF" w14:paraId="200A8594" w14:textId="77777777" w:rsidTr="001F7D4B">
        <w:tc>
          <w:tcPr>
            <w:tcW w:w="960" w:type="dxa"/>
            <w:vMerge/>
          </w:tcPr>
          <w:p w14:paraId="12E5FB9D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1BF2694A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วิเคราะห์ความสำคัญของพระพุทธศาสนา หรือศาสนาที่ตนนับถือ ที่มีต่อสภาพแวดล้อมในสังคมไทย รวมทั้งการพัฒนาตนและครอบครัว</w:t>
            </w:r>
          </w:p>
        </w:tc>
        <w:tc>
          <w:tcPr>
            <w:tcW w:w="4120" w:type="dxa"/>
          </w:tcPr>
          <w:p w14:paraId="3DBDF8A6" w14:textId="77777777" w:rsidR="001F7D4B" w:rsidRPr="00580AEF" w:rsidRDefault="001F7D4B" w:rsidP="00A4142C">
            <w:pPr>
              <w:numPr>
                <w:ilvl w:val="0"/>
                <w:numId w:val="1"/>
              </w:numPr>
              <w:ind w:left="432"/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8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pacing w:val="-8"/>
                <w:sz w:val="32"/>
                <w:szCs w:val="32"/>
                <w:cs/>
              </w:rPr>
              <w:t>ความสำคัญของพระพุทธศาสนาต่อสังคมไทยในฐานะเป็น</w:t>
            </w:r>
          </w:p>
          <w:p w14:paraId="3BF8DE0F" w14:textId="77777777" w:rsidR="001F7D4B" w:rsidRPr="00580AEF" w:rsidRDefault="001F7D4B" w:rsidP="001F7D4B">
            <w:pPr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ศาสนาประจำชาติ</w:t>
            </w:r>
          </w:p>
          <w:p w14:paraId="556BB28D" w14:textId="77777777" w:rsidR="001F7D4B" w:rsidRPr="00580AEF" w:rsidRDefault="001F7D4B" w:rsidP="001F7D4B">
            <w:pPr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สถาบันหลักของสังคมไทย      </w:t>
            </w:r>
          </w:p>
          <w:p w14:paraId="1FADA18B" w14:textId="77777777" w:rsidR="001F7D4B" w:rsidRPr="00580AEF" w:rsidRDefault="001F7D4B" w:rsidP="001F7D4B">
            <w:pPr>
              <w:ind w:left="65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สภาพแวดล้อมที่กว้างขวาง  และครอบคลุมสังคมไทย</w:t>
            </w:r>
          </w:p>
          <w:p w14:paraId="631B0E90" w14:textId="77777777" w:rsidR="001F7D4B" w:rsidRPr="00580AEF" w:rsidRDefault="001F7D4B" w:rsidP="001F7D4B">
            <w:pPr>
              <w:ind w:left="65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การพัฒนาตนและครอบครัว</w:t>
            </w:r>
          </w:p>
        </w:tc>
      </w:tr>
      <w:tr w:rsidR="001F7D4B" w:rsidRPr="00580AEF" w14:paraId="6D9CD71C" w14:textId="77777777" w:rsidTr="001F7D4B">
        <w:tc>
          <w:tcPr>
            <w:tcW w:w="960" w:type="dxa"/>
            <w:vMerge/>
          </w:tcPr>
          <w:p w14:paraId="4EB33B6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4CF9F66B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วิเคราะห์พุทธประวัติตั้งแต่ประสูติจนถึงบำเพ็ญทุกรกิริยา   หรือประวัติศาสดาที่ตนนับถือตามที่กำหนด</w:t>
            </w:r>
          </w:p>
        </w:tc>
        <w:tc>
          <w:tcPr>
            <w:tcW w:w="4120" w:type="dxa"/>
          </w:tcPr>
          <w:p w14:paraId="2C6F3C37" w14:textId="77777777" w:rsidR="001F7D4B" w:rsidRPr="00580AEF" w:rsidRDefault="001F7D4B" w:rsidP="001F7D4B">
            <w:pPr>
              <w:spacing w:line="320" w:lineRule="exact"/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สรุปและวิเคราะห์ พุทธประวัติ</w:t>
            </w:r>
          </w:p>
          <w:p w14:paraId="4265DF8C" w14:textId="77777777" w:rsidR="001F7D4B" w:rsidRPr="00580AEF" w:rsidRDefault="001F7D4B" w:rsidP="00A4142C">
            <w:pPr>
              <w:numPr>
                <w:ilvl w:val="0"/>
                <w:numId w:val="23"/>
              </w:numPr>
              <w:tabs>
                <w:tab w:val="clear" w:pos="720"/>
              </w:tabs>
              <w:spacing w:line="320" w:lineRule="exact"/>
              <w:ind w:left="9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ประสูติ</w:t>
            </w:r>
          </w:p>
          <w:p w14:paraId="593DE855" w14:textId="77777777" w:rsidR="001F7D4B" w:rsidRPr="00580AEF" w:rsidRDefault="001F7D4B" w:rsidP="00A4142C">
            <w:pPr>
              <w:numPr>
                <w:ilvl w:val="0"/>
                <w:numId w:val="24"/>
              </w:numPr>
              <w:tabs>
                <w:tab w:val="clear" w:pos="720"/>
              </w:tabs>
              <w:spacing w:line="320" w:lineRule="exact"/>
              <w:ind w:left="9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เทวทูต ๔</w:t>
            </w:r>
          </w:p>
          <w:p w14:paraId="3706E2FD" w14:textId="77777777" w:rsidR="001F7D4B" w:rsidRPr="00580AEF" w:rsidRDefault="001F7D4B" w:rsidP="00A4142C">
            <w:pPr>
              <w:numPr>
                <w:ilvl w:val="0"/>
                <w:numId w:val="23"/>
              </w:numPr>
              <w:tabs>
                <w:tab w:val="left" w:pos="972"/>
              </w:tabs>
              <w:spacing w:line="320" w:lineRule="exact"/>
              <w:ind w:hanging="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การแสวงหาความรู้</w:t>
            </w:r>
          </w:p>
          <w:p w14:paraId="1E3EE325" w14:textId="77777777" w:rsidR="001F7D4B" w:rsidRPr="00580AEF" w:rsidRDefault="001F7D4B" w:rsidP="00A4142C">
            <w:pPr>
              <w:numPr>
                <w:ilvl w:val="0"/>
                <w:numId w:val="23"/>
              </w:numPr>
              <w:tabs>
                <w:tab w:val="left" w:pos="972"/>
              </w:tabs>
              <w:ind w:hanging="6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การบำเพ็ญทุกรกิริยา</w:t>
            </w:r>
          </w:p>
        </w:tc>
      </w:tr>
      <w:tr w:rsidR="001F7D4B" w:rsidRPr="00580AEF" w14:paraId="12386D1B" w14:textId="77777777" w:rsidTr="001F7D4B">
        <w:tc>
          <w:tcPr>
            <w:tcW w:w="960" w:type="dxa"/>
            <w:vMerge/>
          </w:tcPr>
          <w:p w14:paraId="34F530C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3D5C1F06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วิเคราะห์และประพฤติตนตามแบบอย่างการดำเนินชีวิตและข้อคิดจากประวัติสาวก ชาดก/เรื่องเล่า และ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ศาสนิก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ชนตัวอย่างตามที่กำหนด</w:t>
            </w:r>
          </w:p>
        </w:tc>
        <w:tc>
          <w:tcPr>
            <w:tcW w:w="4120" w:type="dxa"/>
          </w:tcPr>
          <w:p w14:paraId="121F0AE4" w14:textId="77777777" w:rsidR="001F7D4B" w:rsidRPr="00580AEF" w:rsidRDefault="001F7D4B" w:rsidP="00A4142C">
            <w:pPr>
              <w:numPr>
                <w:ilvl w:val="0"/>
                <w:numId w:val="1"/>
              </w:numPr>
              <w:ind w:left="432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พุทธสาวก พุทธสาวิกา</w:t>
            </w:r>
          </w:p>
          <w:p w14:paraId="4BF17AE9" w14:textId="77777777" w:rsidR="001F7D4B" w:rsidRPr="00580AEF" w:rsidRDefault="001F7D4B" w:rsidP="001F7D4B">
            <w:pPr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พระมหาก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ัสส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ปะ</w:t>
            </w:r>
          </w:p>
          <w:p w14:paraId="0A050B53" w14:textId="77777777" w:rsidR="001F7D4B" w:rsidRPr="00580AEF" w:rsidRDefault="001F7D4B" w:rsidP="001F7D4B">
            <w:pPr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พระอุบาลี</w:t>
            </w:r>
          </w:p>
          <w:p w14:paraId="7E9017FC" w14:textId="77777777" w:rsidR="001F7D4B" w:rsidRPr="00580AEF" w:rsidRDefault="001F7D4B" w:rsidP="001F7D4B">
            <w:pPr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อนาถบิณ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ฑิ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กะ</w:t>
            </w:r>
          </w:p>
          <w:p w14:paraId="78F51E85" w14:textId="77777777" w:rsidR="001F7D4B" w:rsidRPr="00580AEF" w:rsidRDefault="001F7D4B" w:rsidP="001F7D4B">
            <w:pPr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นางวิสาขา</w:t>
            </w:r>
          </w:p>
          <w:p w14:paraId="6EA0DDCF" w14:textId="77777777" w:rsidR="001F7D4B" w:rsidRPr="00580AEF" w:rsidRDefault="001F7D4B" w:rsidP="00A4142C">
            <w:pPr>
              <w:numPr>
                <w:ilvl w:val="0"/>
                <w:numId w:val="1"/>
              </w:numPr>
              <w:ind w:left="432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ชาดก</w:t>
            </w:r>
          </w:p>
          <w:p w14:paraId="2C6A3407" w14:textId="77777777" w:rsidR="001F7D4B" w:rsidRPr="00580AEF" w:rsidRDefault="001F7D4B" w:rsidP="001F7D4B">
            <w:pPr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อัมพชาดก</w:t>
            </w:r>
          </w:p>
          <w:p w14:paraId="015AC4B1" w14:textId="77777777" w:rsidR="001F7D4B" w:rsidRPr="00580AEF" w:rsidRDefault="001F7D4B" w:rsidP="001F7D4B">
            <w:pPr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ติตติรชาดก</w:t>
            </w:r>
          </w:p>
        </w:tc>
      </w:tr>
      <w:tr w:rsidR="001F7D4B" w:rsidRPr="00580AEF" w14:paraId="00948319" w14:textId="77777777" w:rsidTr="001F7D4B">
        <w:tc>
          <w:tcPr>
            <w:tcW w:w="960" w:type="dxa"/>
            <w:vMerge/>
          </w:tcPr>
          <w:p w14:paraId="19BE5E2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372DFB9B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๕.  อธิบายพุทธคุณ และข้อธรรมสำคัญในกรอบอริยสัจ 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หรือหลักธรรมของศาสนาที่ตนนับถือ ตามที่กำหนด เห็นคุณค่าและนำไปพัฒนาแก้ปัญหาของตนเองและครอบครัว</w:t>
            </w:r>
          </w:p>
        </w:tc>
        <w:tc>
          <w:tcPr>
            <w:tcW w:w="4120" w:type="dxa"/>
          </w:tcPr>
          <w:p w14:paraId="7A1A42CF" w14:textId="77777777" w:rsidR="001F7D4B" w:rsidRPr="00580AEF" w:rsidRDefault="001F7D4B" w:rsidP="00A4142C">
            <w:pPr>
              <w:numPr>
                <w:ilvl w:val="0"/>
                <w:numId w:val="2"/>
              </w:numPr>
              <w:tabs>
                <w:tab w:val="num" w:pos="-108"/>
              </w:tabs>
              <w:spacing w:line="320" w:lineRule="exac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พระรัตนตรัย</w:t>
            </w:r>
          </w:p>
          <w:p w14:paraId="5C81EB18" w14:textId="77777777" w:rsidR="001F7D4B" w:rsidRPr="00580AEF" w:rsidRDefault="001F7D4B" w:rsidP="001F7D4B">
            <w:pPr>
              <w:spacing w:line="32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พุทธคุณ ๙</w:t>
            </w:r>
          </w:p>
          <w:p w14:paraId="7F24E722" w14:textId="77777777" w:rsidR="001F7D4B" w:rsidRPr="00580AEF" w:rsidRDefault="001F7D4B" w:rsidP="00A4142C">
            <w:pPr>
              <w:numPr>
                <w:ilvl w:val="1"/>
                <w:numId w:val="2"/>
              </w:numPr>
              <w:tabs>
                <w:tab w:val="num" w:pos="432"/>
              </w:tabs>
              <w:spacing w:line="320" w:lineRule="exact"/>
              <w:ind w:left="432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อริยสัจ ๔</w:t>
            </w:r>
          </w:p>
          <w:p w14:paraId="45C40760" w14:textId="77777777" w:rsidR="001F7D4B" w:rsidRPr="00580AEF" w:rsidRDefault="001F7D4B" w:rsidP="001F7D4B">
            <w:pPr>
              <w:spacing w:line="32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ทุกข์ (ธรรมที่ควรรู้)</w:t>
            </w:r>
          </w:p>
          <w:p w14:paraId="0C5BC9D1" w14:textId="77777777" w:rsidR="001F7D4B" w:rsidRPr="00580AEF" w:rsidRDefault="001F7D4B" w:rsidP="00A4142C">
            <w:pPr>
              <w:numPr>
                <w:ilvl w:val="0"/>
                <w:numId w:val="3"/>
              </w:numPr>
              <w:tabs>
                <w:tab w:val="clear" w:pos="3600"/>
              </w:tabs>
              <w:spacing w:line="320" w:lineRule="exact"/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ขันธ์ ๕</w:t>
            </w:r>
          </w:p>
          <w:p w14:paraId="385A0588" w14:textId="77777777" w:rsidR="001F7D4B" w:rsidRPr="00580AEF" w:rsidRDefault="001F7D4B" w:rsidP="001F7D4B">
            <w:pPr>
              <w:spacing w:line="320" w:lineRule="exact"/>
              <w:ind w:left="7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   -  ธาตุ ๔</w:t>
            </w:r>
          </w:p>
          <w:p w14:paraId="70930B7E" w14:textId="77777777" w:rsidR="001F7D4B" w:rsidRPr="00580AEF" w:rsidRDefault="001F7D4B" w:rsidP="001F7D4B">
            <w:pPr>
              <w:spacing w:line="32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สมุทัย (ธรรมที่ควรละ)</w:t>
            </w:r>
          </w:p>
          <w:p w14:paraId="542CDFDA" w14:textId="77777777" w:rsidR="001F7D4B" w:rsidRPr="00580AEF" w:rsidRDefault="001F7D4B" w:rsidP="00A4142C">
            <w:pPr>
              <w:numPr>
                <w:ilvl w:val="1"/>
                <w:numId w:val="5"/>
              </w:numPr>
              <w:tabs>
                <w:tab w:val="clear" w:pos="1440"/>
              </w:tabs>
              <w:spacing w:line="320" w:lineRule="exact"/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หลักกรรม</w:t>
            </w:r>
          </w:p>
          <w:p w14:paraId="58948A6E" w14:textId="77777777" w:rsidR="001F7D4B" w:rsidRPr="00580AEF" w:rsidRDefault="001F7D4B" w:rsidP="001F7D4B">
            <w:pPr>
              <w:spacing w:line="320" w:lineRule="exact"/>
              <w:ind w:left="7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  -   ความหมายและคุณค่า</w:t>
            </w:r>
          </w:p>
          <w:p w14:paraId="558F8ECD" w14:textId="77777777" w:rsidR="001F7D4B" w:rsidRPr="00580AEF" w:rsidRDefault="001F7D4B" w:rsidP="00A4142C">
            <w:pPr>
              <w:numPr>
                <w:ilvl w:val="1"/>
                <w:numId w:val="5"/>
              </w:numPr>
              <w:tabs>
                <w:tab w:val="clear" w:pos="1440"/>
              </w:tabs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อบายมุข ๖</w:t>
            </w:r>
          </w:p>
          <w:p w14:paraId="7F663D70" w14:textId="77777777" w:rsidR="001F7D4B" w:rsidRPr="00580AEF" w:rsidRDefault="001F7D4B" w:rsidP="001F7D4B">
            <w:pPr>
              <w:ind w:left="49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นิโรธ  (ธรรมที่ควรบรรลุ)</w:t>
            </w:r>
          </w:p>
          <w:p w14:paraId="104FF245" w14:textId="77777777" w:rsidR="001F7D4B" w:rsidRPr="00580AEF" w:rsidRDefault="001F7D4B" w:rsidP="00A4142C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สุข ๒ (กายิก, เจตสิก)</w:t>
            </w:r>
          </w:p>
          <w:p w14:paraId="660DE8DA" w14:textId="77777777" w:rsidR="001F7D4B" w:rsidRPr="00580AEF" w:rsidRDefault="001F7D4B" w:rsidP="00A4142C">
            <w:pPr>
              <w:numPr>
                <w:ilvl w:val="0"/>
                <w:numId w:val="4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คิหิ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สุข</w:t>
            </w:r>
          </w:p>
          <w:p w14:paraId="4B8FBAAF" w14:textId="77777777" w:rsidR="001F7D4B" w:rsidRPr="00580AEF" w:rsidRDefault="001F7D4B" w:rsidP="001F7D4B">
            <w:pPr>
              <w:ind w:left="4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มรรค (ธรรมที่ควรเจริญ)</w:t>
            </w:r>
          </w:p>
          <w:p w14:paraId="63F9A39D" w14:textId="77777777" w:rsidR="001F7D4B" w:rsidRPr="00580AEF" w:rsidRDefault="001F7D4B" w:rsidP="00A4142C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ไตรสิกขา</w:t>
            </w:r>
          </w:p>
          <w:p w14:paraId="7B06A848" w14:textId="77777777" w:rsidR="001F7D4B" w:rsidRPr="00580AEF" w:rsidRDefault="001F7D4B" w:rsidP="00A4142C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กรรมฐาน ๒</w:t>
            </w:r>
          </w:p>
          <w:p w14:paraId="4972C1B9" w14:textId="77777777" w:rsidR="001F7D4B" w:rsidRPr="00580AEF" w:rsidRDefault="001F7D4B" w:rsidP="00A4142C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ปธาน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๔</w:t>
            </w:r>
          </w:p>
          <w:p w14:paraId="527EC1E1" w14:textId="77777777" w:rsidR="001F7D4B" w:rsidRPr="00580AEF" w:rsidRDefault="001F7D4B" w:rsidP="00A4142C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โกศล ๓</w:t>
            </w:r>
          </w:p>
          <w:p w14:paraId="63E0AF40" w14:textId="77777777" w:rsidR="001F7D4B" w:rsidRPr="00580AEF" w:rsidRDefault="001F7D4B" w:rsidP="00A4142C">
            <w:pPr>
              <w:numPr>
                <w:ilvl w:val="0"/>
                <w:numId w:val="6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มงคล ๓๘</w:t>
            </w:r>
          </w:p>
          <w:p w14:paraId="3DB01446" w14:textId="77777777" w:rsidR="001F7D4B" w:rsidRPr="00580AEF" w:rsidRDefault="001F7D4B" w:rsidP="001F7D4B">
            <w:pPr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-ไม่คบคนพาล</w:t>
            </w:r>
          </w:p>
          <w:p w14:paraId="27069C18" w14:textId="77777777" w:rsidR="001F7D4B" w:rsidRPr="00580AEF" w:rsidRDefault="001F7D4B" w:rsidP="001F7D4B">
            <w:pPr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คบบัณฑิต</w:t>
            </w:r>
          </w:p>
          <w:p w14:paraId="439F1651" w14:textId="77777777" w:rsidR="001F7D4B" w:rsidRPr="00580AEF" w:rsidRDefault="001F7D4B" w:rsidP="001F7D4B">
            <w:pPr>
              <w:ind w:left="9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- บูชาผู้ควรบูชา</w:t>
            </w:r>
          </w:p>
          <w:p w14:paraId="4927F3D9" w14:textId="77777777" w:rsidR="001F7D4B" w:rsidRPr="00580AEF" w:rsidRDefault="001F7D4B" w:rsidP="00A4142C">
            <w:pPr>
              <w:numPr>
                <w:ilvl w:val="2"/>
                <w:numId w:val="2"/>
              </w:numPr>
              <w:tabs>
                <w:tab w:val="clear" w:pos="2160"/>
              </w:tabs>
              <w:ind w:left="332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พุทธ</w:t>
            </w:r>
            <w:proofErr w:type="spellStart"/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สนสุภาษิต</w:t>
            </w:r>
          </w:p>
          <w:p w14:paraId="1CC29E2E" w14:textId="77777777" w:rsidR="001F7D4B" w:rsidRPr="00580AEF" w:rsidRDefault="001F7D4B" w:rsidP="001F7D4B">
            <w:pPr>
              <w:ind w:left="8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ยํ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เว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เสวติ ตา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ทิโส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คบคนเช่นใดเป็นคนเช่นนั้น</w:t>
            </w:r>
          </w:p>
          <w:p w14:paraId="713B1616" w14:textId="77777777" w:rsidR="001F7D4B" w:rsidRPr="00580AEF" w:rsidRDefault="001F7D4B" w:rsidP="001F7D4B">
            <w:pPr>
              <w:ind w:left="8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อตฺต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นา โจท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ยตฺ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ตานํ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จงเตือนตน ด้วยตน</w:t>
            </w:r>
          </w:p>
          <w:p w14:paraId="02CB3FDC" w14:textId="77777777" w:rsidR="001F7D4B" w:rsidRPr="00580AEF" w:rsidRDefault="001F7D4B" w:rsidP="001F7D4B">
            <w:pPr>
              <w:ind w:left="8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นิสม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ฺม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กรณํ เสยฺโย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ใคร่ครวญก่อนทำจึงดี</w:t>
            </w:r>
          </w:p>
          <w:p w14:paraId="4A5D83C2" w14:textId="77777777" w:rsidR="001F7D4B" w:rsidRPr="00580AEF" w:rsidRDefault="001F7D4B" w:rsidP="001F7D4B">
            <w:pPr>
              <w:ind w:left="8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lastRenderedPageBreak/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ทุราวาสา ฆรา ทุกฺขา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เรือนที่ครองไม่ดีนำทุกข์มาให้</w:t>
            </w:r>
          </w:p>
        </w:tc>
      </w:tr>
      <w:tr w:rsidR="001F7D4B" w:rsidRPr="00580AEF" w14:paraId="103A5D0E" w14:textId="77777777" w:rsidTr="001F7D4B">
        <w:tc>
          <w:tcPr>
            <w:tcW w:w="960" w:type="dxa"/>
            <w:vMerge/>
          </w:tcPr>
          <w:p w14:paraId="5C76037D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3670AF19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๖. เห็นคุณค่าของการพัฒนาจิต เพื่อการเรียนรู้และการดำเนินชีวิต ด้วยวิธีคิดแบบโยนิโสมนสิการคือวิธีคิดแบบคุณค่าแท้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คุณค่าเทียม และวิธีคิดแบบคุณ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โทษ  และทางออก หรือการพัฒนาจิตตามแนวทางของศาสนาที่ตนนับถือ</w:t>
            </w:r>
          </w:p>
        </w:tc>
        <w:tc>
          <w:tcPr>
            <w:tcW w:w="4120" w:type="dxa"/>
          </w:tcPr>
          <w:p w14:paraId="1BFA2B79" w14:textId="77777777" w:rsidR="001F7D4B" w:rsidRPr="00580AEF" w:rsidRDefault="001F7D4B" w:rsidP="00A4142C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โยนิโสมนสิการ</w:t>
            </w:r>
          </w:p>
          <w:p w14:paraId="67628F2E" w14:textId="77777777" w:rsidR="001F7D4B" w:rsidRPr="00580AEF" w:rsidRDefault="001F7D4B" w:rsidP="001F7D4B">
            <w:pPr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วิธีคิดแบบคุณค่าแท้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คุณค่าเทียม</w:t>
            </w:r>
          </w:p>
          <w:p w14:paraId="4B1BC9D4" w14:textId="77777777" w:rsidR="001F7D4B" w:rsidRPr="00580AEF" w:rsidRDefault="001F7D4B" w:rsidP="001F7D4B">
            <w:pPr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วิธีคิดแบบคุณ - โทษและทางออก</w:t>
            </w:r>
          </w:p>
          <w:p w14:paraId="041A95FF" w14:textId="77777777" w:rsidR="001F7D4B" w:rsidRPr="00580AEF" w:rsidRDefault="001F7D4B" w:rsidP="001F7D4B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0AF91229" w14:textId="77777777" w:rsidR="001F7D4B" w:rsidRPr="00580AEF" w:rsidRDefault="001F7D4B" w:rsidP="001F7D4B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F7D4B" w:rsidRPr="00580AEF" w14:paraId="483C9AA9" w14:textId="77777777" w:rsidTr="001F7D4B">
        <w:tc>
          <w:tcPr>
            <w:tcW w:w="960" w:type="dxa"/>
            <w:vMerge/>
          </w:tcPr>
          <w:p w14:paraId="2A10915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58A58E3A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๗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สวดมนต์ แผ่เมตตา บริหารจิตและเจริญปัญญาด้วยอานาปานสติ   หรือตามแนวทางของศาสนาที่ตนับถือตามที่กำหนด</w:t>
            </w:r>
          </w:p>
        </w:tc>
        <w:tc>
          <w:tcPr>
            <w:tcW w:w="4120" w:type="dxa"/>
          </w:tcPr>
          <w:p w14:paraId="624E210F" w14:textId="77777777" w:rsidR="001F7D4B" w:rsidRPr="00580AEF" w:rsidRDefault="001F7D4B" w:rsidP="001F7D4B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สวดมนต์แปล และแผ่เมตตา</w:t>
            </w:r>
          </w:p>
          <w:p w14:paraId="6A571C0E" w14:textId="77777777" w:rsidR="001F7D4B" w:rsidRPr="00580AEF" w:rsidRDefault="001F7D4B" w:rsidP="001F7D4B">
            <w:pPr>
              <w:ind w:left="33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วิธีปฏิบัติและประโยชน์ของการบริหารจิตและเจริญปัญญา   การฝึกบริหารจิตและเจริญปัญญาตามหลักสติ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ปัฎ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ฐานเน้น          อานาปานสติ</w:t>
            </w:r>
          </w:p>
          <w:p w14:paraId="2ADC3C99" w14:textId="77777777" w:rsidR="001F7D4B" w:rsidRPr="00580AEF" w:rsidRDefault="001F7D4B" w:rsidP="001F7D4B">
            <w:pPr>
              <w:ind w:left="33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นำวิธีการบริหารจิตและเจริญปัญญาไปใช้ในชีวิตประจำวัน</w:t>
            </w:r>
          </w:p>
          <w:p w14:paraId="5E0D888E" w14:textId="77777777" w:rsidR="001F7D4B" w:rsidRPr="00580AEF" w:rsidRDefault="001F7D4B" w:rsidP="001F7D4B">
            <w:pPr>
              <w:ind w:left="33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1C377B33" w14:textId="77777777" w:rsidTr="001F7D4B">
        <w:tc>
          <w:tcPr>
            <w:tcW w:w="960" w:type="dxa"/>
            <w:vMerge/>
            <w:tcBorders>
              <w:bottom w:val="nil"/>
            </w:tcBorders>
          </w:tcPr>
          <w:p w14:paraId="58060E86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7B680F4E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๘. วิเคราะห์และปฏิบัติตนตามหลักธรรมทางศาสนาที่ตนนับถือ ในการดำรงชีวิตแบบพอเพียง และดูแลรักษาสิ่งแวดล้อมเพื่อการอยู่ร่วมกันได้อย่างสันติสุข</w:t>
            </w:r>
          </w:p>
        </w:tc>
        <w:tc>
          <w:tcPr>
            <w:tcW w:w="4120" w:type="dxa"/>
          </w:tcPr>
          <w:p w14:paraId="6220215D" w14:textId="77777777" w:rsidR="001F7D4B" w:rsidRPr="00580AEF" w:rsidRDefault="001F7D4B" w:rsidP="001F7D4B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หลักธรรม  (ตามสาระการเรียนรู้ข้อ ๕)</w:t>
            </w:r>
          </w:p>
          <w:p w14:paraId="05ACDAB5" w14:textId="77777777" w:rsidR="001F7D4B" w:rsidRPr="00580AEF" w:rsidRDefault="001F7D4B" w:rsidP="001F7D4B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</w:p>
          <w:p w14:paraId="534F1723" w14:textId="77777777" w:rsidR="001F7D4B" w:rsidRPr="00580AEF" w:rsidRDefault="001F7D4B" w:rsidP="001F7D4B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F7D4B" w:rsidRPr="00580AEF" w14:paraId="26D0E000" w14:textId="77777777" w:rsidTr="001F7D4B">
        <w:tc>
          <w:tcPr>
            <w:tcW w:w="960" w:type="dxa"/>
            <w:tcBorders>
              <w:top w:val="nil"/>
              <w:bottom w:val="nil"/>
            </w:tcBorders>
          </w:tcPr>
          <w:p w14:paraId="177E131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5AAE4E36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๙. วิเคราะห์เหตุผลความจำเป็นที่ทุกคนต้องศึกษาเรียนรู้ศาสนา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4120" w:type="dxa"/>
          </w:tcPr>
          <w:p w14:paraId="6BFB620E" w14:textId="77777777" w:rsidR="001F7D4B" w:rsidRPr="00580AEF" w:rsidRDefault="001F7D4B" w:rsidP="00A4142C">
            <w:pPr>
              <w:numPr>
                <w:ilvl w:val="0"/>
                <w:numId w:val="19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ศาสนิก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ชนของศาสนาต่าง  ๆ  มีการประพฤติปฏิบัติตนและวิถีการดำเนินชีวิต</w:t>
            </w:r>
          </w:p>
          <w:p w14:paraId="25ED9744" w14:textId="77777777" w:rsidR="001F7D4B" w:rsidRPr="00580AEF" w:rsidRDefault="001F7D4B" w:rsidP="001F7D4B">
            <w:pPr>
              <w:ind w:left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แตกต่างกันตามหลักความเชื่อและคำสอน ของศาสนาที่ตนนับถือ</w:t>
            </w:r>
          </w:p>
        </w:tc>
      </w:tr>
      <w:tr w:rsidR="001F7D4B" w:rsidRPr="00580AEF" w14:paraId="173D339D" w14:textId="77777777" w:rsidTr="001F7D4B">
        <w:tc>
          <w:tcPr>
            <w:tcW w:w="960" w:type="dxa"/>
            <w:tcBorders>
              <w:top w:val="nil"/>
              <w:bottom w:val="nil"/>
            </w:tcBorders>
          </w:tcPr>
          <w:p w14:paraId="362E20BD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22AACA1B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๑๐. ปฏิบัติตนต่อ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ศาสนิก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ชนอื่นในสถานการณ์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ได้อย่างเหมาะสม</w:t>
            </w:r>
          </w:p>
        </w:tc>
        <w:tc>
          <w:tcPr>
            <w:tcW w:w="4120" w:type="dxa"/>
          </w:tcPr>
          <w:p w14:paraId="0D182050" w14:textId="77777777" w:rsidR="001F7D4B" w:rsidRPr="00580AEF" w:rsidRDefault="001F7D4B" w:rsidP="00A4142C">
            <w:pPr>
              <w:numPr>
                <w:ilvl w:val="0"/>
                <w:numId w:val="19"/>
              </w:num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การปฏิบัติอย่างเหมาะสมต่อ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ศาสนิก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ชนอื่นในสถานการณ์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719C60DF" w14:textId="77777777" w:rsidR="001F7D4B" w:rsidRPr="00580AEF" w:rsidRDefault="001F7D4B" w:rsidP="001F7D4B">
            <w:p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F7D4B" w:rsidRPr="00580AEF" w14:paraId="4518D65E" w14:textId="77777777" w:rsidTr="001F7D4B">
        <w:tc>
          <w:tcPr>
            <w:tcW w:w="960" w:type="dxa"/>
            <w:tcBorders>
              <w:top w:val="nil"/>
            </w:tcBorders>
          </w:tcPr>
          <w:p w14:paraId="21F1D76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55E0EA7F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๑๑. วิเคราะห์การกระทำของบุคคลที่เป็นแบบอย่างด้าน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สนสัมพันธ์ และนำเสนอแนวทางการปฏิบัติของตนเอง</w:t>
            </w:r>
          </w:p>
        </w:tc>
        <w:tc>
          <w:tcPr>
            <w:tcW w:w="4120" w:type="dxa"/>
          </w:tcPr>
          <w:p w14:paraId="3090FBCE" w14:textId="77777777" w:rsidR="001F7D4B" w:rsidRPr="00580AEF" w:rsidRDefault="001F7D4B" w:rsidP="00A4142C">
            <w:pPr>
              <w:numPr>
                <w:ilvl w:val="0"/>
                <w:numId w:val="19"/>
              </w:num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ตัวอย่างบุคคลในท้องถิ่นหรือประเทศที่ปฏิบัติตนเป็นแบบอย่างด้าน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สนสัมพันธ์หรือมีผลงานด้าน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สนสัมพันธ์</w:t>
            </w:r>
          </w:p>
        </w:tc>
      </w:tr>
      <w:tr w:rsidR="001F7D4B" w:rsidRPr="00580AEF" w14:paraId="2FDD1CC7" w14:textId="77777777" w:rsidTr="001F7D4B">
        <w:tc>
          <w:tcPr>
            <w:tcW w:w="960" w:type="dxa"/>
            <w:vMerge w:val="restart"/>
          </w:tcPr>
          <w:p w14:paraId="64E4A76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ม.๒</w:t>
            </w:r>
          </w:p>
        </w:tc>
        <w:tc>
          <w:tcPr>
            <w:tcW w:w="3720" w:type="dxa"/>
          </w:tcPr>
          <w:p w14:paraId="32F69FF7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อธิบายการเผยแผ่พระพุทธศาสนา หรือศาสนาที่ตนนับถือสู่ประเทศ</w:t>
            </w:r>
          </w:p>
          <w:p w14:paraId="3A638B24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เพื่อนบ้าน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20" w:type="dxa"/>
          </w:tcPr>
          <w:p w14:paraId="17DDB7B3" w14:textId="77777777" w:rsidR="001F7D4B" w:rsidRPr="00580AEF" w:rsidRDefault="001F7D4B" w:rsidP="001F7D4B">
            <w:pPr>
              <w:ind w:left="33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การเผยแผ่พระพุทธศาสนาเข้าสู่ประเทศเพื่อนบ้านและการนับถือพระพุทธ -ศาสนาของประเทศเพื่อนบ้านในปัจจุบัน</w:t>
            </w:r>
          </w:p>
        </w:tc>
      </w:tr>
      <w:tr w:rsidR="001F7D4B" w:rsidRPr="00580AEF" w14:paraId="32263760" w14:textId="77777777" w:rsidTr="001F7D4B">
        <w:tc>
          <w:tcPr>
            <w:tcW w:w="960" w:type="dxa"/>
            <w:vMerge/>
          </w:tcPr>
          <w:p w14:paraId="50A5D476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04D4885D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วิเคราะห์ความสำคัญของพระพุทธ- ศาสนา หรือศาสนาที่ตนนับถือที่ช่วยเสริมสร้างความเข้าใจอันดีกับประเทศเพื่อนบ้าน</w:t>
            </w:r>
          </w:p>
        </w:tc>
        <w:tc>
          <w:tcPr>
            <w:tcW w:w="4120" w:type="dxa"/>
          </w:tcPr>
          <w:p w14:paraId="688014ED" w14:textId="77777777" w:rsidR="001F7D4B" w:rsidRPr="00580AEF" w:rsidRDefault="001F7D4B" w:rsidP="001F7D4B">
            <w:pPr>
              <w:ind w:left="33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ความสำคัญของพระพุทธศาสนาที่ช่วยเสริมสร้างความเข้าใจอันดีกับประเทศเพื่อนบ้าน</w:t>
            </w:r>
          </w:p>
          <w:p w14:paraId="14AFAA5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F7D4B" w:rsidRPr="00580AEF" w14:paraId="7E2D2D7A" w14:textId="77777777" w:rsidTr="001F7D4B">
        <w:tc>
          <w:tcPr>
            <w:tcW w:w="960" w:type="dxa"/>
            <w:vMerge/>
          </w:tcPr>
          <w:p w14:paraId="7F273610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1E51FC00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วิเคราะห์ความสำคัญของพระพุทธศาสนา หรือศาสนาที่ตนนับถือในฐานะที่เป็นรากฐานของวัฒนธรรม เอกลักษณ์ของชาติและมรดกของชาติ</w:t>
            </w:r>
          </w:p>
        </w:tc>
        <w:tc>
          <w:tcPr>
            <w:tcW w:w="4120" w:type="dxa"/>
          </w:tcPr>
          <w:p w14:paraId="4A3D4CF6" w14:textId="77777777" w:rsidR="001F7D4B" w:rsidRPr="00580AEF" w:rsidRDefault="001F7D4B" w:rsidP="00A4142C">
            <w:pPr>
              <w:numPr>
                <w:ilvl w:val="0"/>
                <w:numId w:val="7"/>
              </w:numPr>
              <w:spacing w:line="40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ความสำคัญของพระพุทธศาสนาต่อสังคมไทยในฐานะเป็น</w:t>
            </w:r>
          </w:p>
          <w:p w14:paraId="2CBE65B7" w14:textId="77777777" w:rsidR="001F7D4B" w:rsidRPr="00580AEF" w:rsidRDefault="001F7D4B" w:rsidP="001F7D4B">
            <w:pPr>
              <w:spacing w:line="40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รากฐานของวัฒนธรรม</w:t>
            </w:r>
          </w:p>
          <w:p w14:paraId="1F50E9FC" w14:textId="77777777" w:rsidR="001F7D4B" w:rsidRPr="00580AEF" w:rsidRDefault="001F7D4B" w:rsidP="001F7D4B">
            <w:pPr>
              <w:spacing w:line="40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เอกลักษณ์และ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มรดกของชาติ</w:t>
            </w:r>
          </w:p>
        </w:tc>
      </w:tr>
      <w:tr w:rsidR="001F7D4B" w:rsidRPr="00580AEF" w14:paraId="53D90876" w14:textId="77777777" w:rsidTr="001F7D4B">
        <w:tc>
          <w:tcPr>
            <w:tcW w:w="960" w:type="dxa"/>
            <w:vMerge/>
          </w:tcPr>
          <w:p w14:paraId="2636A5B8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19805C30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อภิปรายความสำคัญของพระพุทธ -ศาสนา หรือศาสนาที่ตนนับถือกับ            การพัฒนาชุมชนและการจัดระเบียบสังคม</w:t>
            </w:r>
          </w:p>
        </w:tc>
        <w:tc>
          <w:tcPr>
            <w:tcW w:w="4120" w:type="dxa"/>
          </w:tcPr>
          <w:p w14:paraId="6C5D56D5" w14:textId="77777777" w:rsidR="001F7D4B" w:rsidRPr="00580AEF" w:rsidRDefault="001F7D4B" w:rsidP="001F7D4B">
            <w:pPr>
              <w:spacing w:line="400" w:lineRule="exact"/>
              <w:ind w:left="33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ความสำคัญของพระพุทธศาสนากับ           การพัฒนาชุมชนและการจัดระเบียบสังคม</w:t>
            </w:r>
          </w:p>
        </w:tc>
      </w:tr>
      <w:tr w:rsidR="001F7D4B" w:rsidRPr="00580AEF" w14:paraId="0D71F74F" w14:textId="77777777" w:rsidTr="001F7D4B">
        <w:tc>
          <w:tcPr>
            <w:tcW w:w="960" w:type="dxa"/>
            <w:vMerge/>
          </w:tcPr>
          <w:p w14:paraId="4826840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08A44010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๕. วิเคราะห์พุทธประวัติหรือประวัติศาสดาของศาสนาที่ตนนับถือตามที่กำหนด</w:t>
            </w:r>
          </w:p>
          <w:p w14:paraId="203A63C8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120" w:type="dxa"/>
          </w:tcPr>
          <w:p w14:paraId="7B12AB72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สรุปและวิเคราะห์ พุทธประวัติ</w:t>
            </w:r>
          </w:p>
          <w:p w14:paraId="164832AC" w14:textId="77777777" w:rsidR="001F7D4B" w:rsidRPr="00580AEF" w:rsidRDefault="001F7D4B" w:rsidP="00A4142C">
            <w:pPr>
              <w:numPr>
                <w:ilvl w:val="0"/>
                <w:numId w:val="25"/>
              </w:num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การผจญมาร</w:t>
            </w:r>
          </w:p>
          <w:p w14:paraId="6ACCA681" w14:textId="77777777" w:rsidR="001F7D4B" w:rsidRPr="00580AEF" w:rsidRDefault="001F7D4B" w:rsidP="00A4142C">
            <w:pPr>
              <w:numPr>
                <w:ilvl w:val="0"/>
                <w:numId w:val="25"/>
              </w:num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การตรัสรู้</w:t>
            </w:r>
          </w:p>
          <w:p w14:paraId="481CA1A4" w14:textId="77777777" w:rsidR="001F7D4B" w:rsidRPr="00580AEF" w:rsidRDefault="001F7D4B" w:rsidP="00A4142C">
            <w:pPr>
              <w:numPr>
                <w:ilvl w:val="0"/>
                <w:numId w:val="25"/>
              </w:num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การสั่งสอน</w:t>
            </w:r>
          </w:p>
        </w:tc>
      </w:tr>
      <w:tr w:rsidR="001F7D4B" w:rsidRPr="00580AEF" w14:paraId="5CC11E32" w14:textId="77777777" w:rsidTr="001F7D4B">
        <w:tc>
          <w:tcPr>
            <w:tcW w:w="960" w:type="dxa"/>
            <w:vMerge/>
          </w:tcPr>
          <w:p w14:paraId="6829464C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127ABF1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๖. วิเคราะห์และประพฤติตนตามแบบอย่างการดำเนินชีวิตและข้อคิดจากประวัติสาวก ชาดก/เรื่องเล่าและ</w:t>
            </w:r>
          </w:p>
          <w:p w14:paraId="0A014A92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ศาสนิก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ชนตัวอย่างตามที่กำหนด</w:t>
            </w:r>
          </w:p>
          <w:p w14:paraId="6E96708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120" w:type="dxa"/>
          </w:tcPr>
          <w:p w14:paraId="1C6781F9" w14:textId="77777777" w:rsidR="001F7D4B" w:rsidRPr="00580AEF" w:rsidRDefault="001F7D4B" w:rsidP="001F7D4B">
            <w:pPr>
              <w:ind w:left="1080" w:hanging="74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พระสารีบุตร</w:t>
            </w:r>
          </w:p>
          <w:p w14:paraId="49F1F769" w14:textId="77777777" w:rsidR="001F7D4B" w:rsidRPr="00580AEF" w:rsidRDefault="001F7D4B" w:rsidP="001F7D4B">
            <w:pPr>
              <w:ind w:left="1080" w:hanging="74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พระโมคคัลลานะ</w:t>
            </w:r>
          </w:p>
          <w:p w14:paraId="62AD5BB2" w14:textId="77777777" w:rsidR="001F7D4B" w:rsidRPr="00580AEF" w:rsidRDefault="001F7D4B" w:rsidP="001F7D4B">
            <w:pPr>
              <w:ind w:left="1080" w:hanging="74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นาง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ขุชชุตต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รา</w:t>
            </w:r>
          </w:p>
          <w:p w14:paraId="2FA3B2BA" w14:textId="77777777" w:rsidR="001F7D4B" w:rsidRPr="00580AEF" w:rsidRDefault="001F7D4B" w:rsidP="001F7D4B">
            <w:pPr>
              <w:ind w:left="1080" w:hanging="74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พระเจ้าพิม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พิ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</w:p>
          <w:p w14:paraId="360C5519" w14:textId="77777777" w:rsidR="001F7D4B" w:rsidRPr="00580AEF" w:rsidRDefault="001F7D4B" w:rsidP="001F7D4B">
            <w:pPr>
              <w:ind w:left="432" w:hanging="10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มิตต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วินท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ุก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ชาดก</w:t>
            </w:r>
          </w:p>
          <w:p w14:paraId="12297D85" w14:textId="77777777" w:rsidR="001F7D4B" w:rsidRPr="00580AEF" w:rsidRDefault="001F7D4B" w:rsidP="001F7D4B">
            <w:pPr>
              <w:ind w:left="432" w:hanging="10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ราโชวาทชาดก</w:t>
            </w:r>
          </w:p>
        </w:tc>
      </w:tr>
      <w:tr w:rsidR="001F7D4B" w:rsidRPr="00580AEF" w14:paraId="206FB7B5" w14:textId="77777777" w:rsidTr="001F7D4B">
        <w:tc>
          <w:tcPr>
            <w:tcW w:w="960" w:type="dxa"/>
            <w:vMerge/>
          </w:tcPr>
          <w:p w14:paraId="77B05DEB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441006F1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๗. อธิบายโครงสร้าง และสาระสังเขปของพระไตรปิฎก  หรือคัมภีร์ของศาสนาที่ตนนับถือ </w:t>
            </w:r>
          </w:p>
        </w:tc>
        <w:tc>
          <w:tcPr>
            <w:tcW w:w="4120" w:type="dxa"/>
          </w:tcPr>
          <w:p w14:paraId="35E72E15" w14:textId="77777777" w:rsidR="001F7D4B" w:rsidRPr="00580AEF" w:rsidRDefault="001F7D4B" w:rsidP="001F7D4B">
            <w:pPr>
              <w:ind w:left="65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โครงสร้าง และสาระสังเขปของ           พระวินัยปิฎก  พระสุตตันตปิฎก             และพระอภิธรรมปิฎก</w:t>
            </w:r>
          </w:p>
          <w:p w14:paraId="00DFB001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356A6A94" w14:textId="77777777" w:rsidTr="001F7D4B">
        <w:tc>
          <w:tcPr>
            <w:tcW w:w="960" w:type="dxa"/>
            <w:vMerge/>
          </w:tcPr>
          <w:p w14:paraId="78E76E1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  <w:tcBorders>
              <w:bottom w:val="nil"/>
            </w:tcBorders>
          </w:tcPr>
          <w:p w14:paraId="6176B3A4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๘. อธิบายธรรมคุณ และข้อธรรมสำคัญในกรอบอริยสัจ 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หรือหลักธรรมของศาสนาที่ตนนับถือ  ตามที่กำหนด  เห็นคุณค่าและนำไปพัฒนา แก้ปัญหาของชุมชนและสังคม</w:t>
            </w:r>
          </w:p>
          <w:p w14:paraId="21D68FFE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120" w:type="dxa"/>
            <w:tcBorders>
              <w:bottom w:val="nil"/>
            </w:tcBorders>
          </w:tcPr>
          <w:p w14:paraId="3F5ECEF4" w14:textId="77777777" w:rsidR="001F7D4B" w:rsidRPr="00580AEF" w:rsidRDefault="001F7D4B" w:rsidP="00A4142C">
            <w:pPr>
              <w:numPr>
                <w:ilvl w:val="1"/>
                <w:numId w:val="8"/>
              </w:numPr>
              <w:tabs>
                <w:tab w:val="clear" w:pos="1440"/>
              </w:tabs>
              <w:spacing w:line="32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พระรัตนตรัย</w:t>
            </w:r>
          </w:p>
          <w:p w14:paraId="33362BA7" w14:textId="77777777" w:rsidR="001F7D4B" w:rsidRPr="00580AEF" w:rsidRDefault="001F7D4B" w:rsidP="001F7D4B">
            <w:pPr>
              <w:spacing w:line="32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ธรรมคุณ ๖</w:t>
            </w:r>
          </w:p>
          <w:p w14:paraId="4035644F" w14:textId="77777777" w:rsidR="001F7D4B" w:rsidRPr="00580AEF" w:rsidRDefault="001F7D4B" w:rsidP="00A4142C">
            <w:pPr>
              <w:numPr>
                <w:ilvl w:val="1"/>
                <w:numId w:val="8"/>
              </w:numPr>
              <w:tabs>
                <w:tab w:val="clear" w:pos="1440"/>
              </w:tabs>
              <w:spacing w:line="32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อริยสัจ ๔</w:t>
            </w:r>
          </w:p>
          <w:p w14:paraId="5B55FED8" w14:textId="77777777" w:rsidR="001F7D4B" w:rsidRPr="00580AEF" w:rsidRDefault="001F7D4B" w:rsidP="001F7D4B">
            <w:pPr>
              <w:spacing w:line="320" w:lineRule="exact"/>
              <w:ind w:left="1800" w:hanging="130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ทุกข์ (ธรรมที่ควรรู้)</w:t>
            </w:r>
          </w:p>
          <w:p w14:paraId="0D1E7DA3" w14:textId="77777777" w:rsidR="001F7D4B" w:rsidRPr="00580AEF" w:rsidRDefault="001F7D4B" w:rsidP="00A4142C">
            <w:pPr>
              <w:numPr>
                <w:ilvl w:val="3"/>
                <w:numId w:val="8"/>
              </w:numPr>
              <w:tabs>
                <w:tab w:val="clear" w:pos="2880"/>
              </w:tabs>
              <w:spacing w:line="320" w:lineRule="exact"/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ขันธ์ ๕</w:t>
            </w:r>
          </w:p>
          <w:p w14:paraId="65C68F88" w14:textId="77777777" w:rsidR="001F7D4B" w:rsidRPr="00580AEF" w:rsidRDefault="001F7D4B" w:rsidP="001F7D4B">
            <w:pPr>
              <w:spacing w:line="320" w:lineRule="exact"/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-   อายตนะ</w:t>
            </w:r>
          </w:p>
          <w:p w14:paraId="0D7D52E3" w14:textId="77777777" w:rsidR="001F7D4B" w:rsidRPr="00580AEF" w:rsidRDefault="001F7D4B" w:rsidP="001F7D4B">
            <w:pPr>
              <w:spacing w:line="32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สมุทัย (ธรรมที่ควรละ)</w:t>
            </w:r>
          </w:p>
          <w:p w14:paraId="1BE19952" w14:textId="77777777" w:rsidR="001F7D4B" w:rsidRPr="00580AEF" w:rsidRDefault="001F7D4B" w:rsidP="00A4142C">
            <w:pPr>
              <w:numPr>
                <w:ilvl w:val="5"/>
                <w:numId w:val="8"/>
              </w:numPr>
              <w:tabs>
                <w:tab w:val="clear" w:pos="4320"/>
              </w:tabs>
              <w:spacing w:line="320" w:lineRule="exact"/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หลักกรรม</w:t>
            </w:r>
          </w:p>
          <w:p w14:paraId="38C3A3E0" w14:textId="77777777" w:rsidR="001F7D4B" w:rsidRPr="00580AEF" w:rsidRDefault="001F7D4B" w:rsidP="001F7D4B">
            <w:pPr>
              <w:spacing w:line="320" w:lineRule="exact"/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-   สมบัติ ๔             </w:t>
            </w:r>
          </w:p>
          <w:p w14:paraId="44728DFC" w14:textId="77777777" w:rsidR="001F7D4B" w:rsidRPr="00580AEF" w:rsidRDefault="001F7D4B" w:rsidP="001F7D4B">
            <w:pPr>
              <w:spacing w:line="320" w:lineRule="exact"/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   วิบัติ ๔</w:t>
            </w:r>
          </w:p>
          <w:p w14:paraId="79BDCC91" w14:textId="77777777" w:rsidR="001F7D4B" w:rsidRPr="00580AEF" w:rsidRDefault="001F7D4B" w:rsidP="00A4142C">
            <w:pPr>
              <w:numPr>
                <w:ilvl w:val="0"/>
                <w:numId w:val="9"/>
              </w:numPr>
              <w:tabs>
                <w:tab w:val="clear" w:pos="3600"/>
              </w:tabs>
              <w:spacing w:line="320" w:lineRule="exact"/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อกุศลกรรมบถ ๑๐</w:t>
            </w:r>
          </w:p>
          <w:p w14:paraId="015DD695" w14:textId="77777777" w:rsidR="001F7D4B" w:rsidRPr="00580AEF" w:rsidRDefault="001F7D4B" w:rsidP="00A4142C">
            <w:pPr>
              <w:numPr>
                <w:ilvl w:val="0"/>
                <w:numId w:val="9"/>
              </w:numPr>
              <w:tabs>
                <w:tab w:val="clear" w:pos="3600"/>
              </w:tabs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อบายมุข ๖</w:t>
            </w:r>
          </w:p>
          <w:p w14:paraId="07FDC802" w14:textId="77777777" w:rsidR="001F7D4B" w:rsidRPr="00580AEF" w:rsidRDefault="001F7D4B" w:rsidP="001F7D4B">
            <w:pPr>
              <w:ind w:left="1080" w:hanging="58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นิโรธ (ธรรมที่ควรบรรลุ)</w:t>
            </w:r>
          </w:p>
          <w:p w14:paraId="2DEE98D8" w14:textId="77777777" w:rsidR="001F7D4B" w:rsidRPr="00580AEF" w:rsidRDefault="001F7D4B" w:rsidP="00A4142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สุข ๒  (สามิส,  นิรามิส)</w:t>
            </w:r>
          </w:p>
        </w:tc>
      </w:tr>
      <w:tr w:rsidR="001F7D4B" w:rsidRPr="00580AEF" w14:paraId="622A3FC5" w14:textId="77777777" w:rsidTr="001F7D4B">
        <w:trPr>
          <w:trHeight w:val="536"/>
        </w:trPr>
        <w:tc>
          <w:tcPr>
            <w:tcW w:w="960" w:type="dxa"/>
            <w:vMerge/>
          </w:tcPr>
          <w:p w14:paraId="4E87724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14:paraId="3D37693A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11CCBDB3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76963784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7BDCCBB2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607F5889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107456C4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5A314C42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30475C84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3CB4F3F1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04FF430A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120" w:type="dxa"/>
            <w:tcBorders>
              <w:top w:val="nil"/>
            </w:tcBorders>
          </w:tcPr>
          <w:p w14:paraId="4FBB8BFB" w14:textId="77777777" w:rsidR="001F7D4B" w:rsidRPr="00580AEF" w:rsidRDefault="001F7D4B" w:rsidP="001F7D4B">
            <w:pPr>
              <w:ind w:left="815" w:hanging="323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มรรค (ธรรมที่ควรเจริญ)</w:t>
            </w:r>
          </w:p>
          <w:p w14:paraId="68F6029C" w14:textId="77777777" w:rsidR="001F7D4B" w:rsidRPr="00580AEF" w:rsidRDefault="001F7D4B" w:rsidP="00A4142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บุพพน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ิมิต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ของมัชฌิมาปฏิปทา</w:t>
            </w:r>
          </w:p>
          <w:p w14:paraId="40CF0020" w14:textId="77777777" w:rsidR="001F7D4B" w:rsidRPr="00580AEF" w:rsidRDefault="001F7D4B" w:rsidP="00A4142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ดรุณธรรม ๖</w:t>
            </w:r>
          </w:p>
          <w:p w14:paraId="6044A337" w14:textId="77777777" w:rsidR="001F7D4B" w:rsidRPr="00580AEF" w:rsidRDefault="001F7D4B" w:rsidP="00A4142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กุล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จิรัฏ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ฐิติธรรม ๔</w:t>
            </w:r>
          </w:p>
          <w:p w14:paraId="44365BC8" w14:textId="77777777" w:rsidR="001F7D4B" w:rsidRPr="00580AEF" w:rsidRDefault="001F7D4B" w:rsidP="00A4142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กุศลกรรมบถ ๑๐ </w:t>
            </w:r>
          </w:p>
          <w:p w14:paraId="746BE996" w14:textId="77777777" w:rsidR="001F7D4B" w:rsidRPr="00580AEF" w:rsidRDefault="001F7D4B" w:rsidP="00A4142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สติปัฏฐาน ๔</w:t>
            </w:r>
          </w:p>
          <w:p w14:paraId="6AED08D7" w14:textId="77777777" w:rsidR="001F7D4B" w:rsidRPr="00580AEF" w:rsidRDefault="001F7D4B" w:rsidP="00A4142C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มงคล ๓๘</w:t>
            </w:r>
          </w:p>
          <w:p w14:paraId="227908EF" w14:textId="77777777" w:rsidR="001F7D4B" w:rsidRPr="00580AEF" w:rsidRDefault="001F7D4B" w:rsidP="001F7D4B">
            <w:pPr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ประพฤติธรรม</w:t>
            </w:r>
          </w:p>
          <w:p w14:paraId="185870CC" w14:textId="77777777" w:rsidR="001F7D4B" w:rsidRPr="00580AEF" w:rsidRDefault="001F7D4B" w:rsidP="001F7D4B">
            <w:pPr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เว้นจากความชั่ว</w:t>
            </w:r>
          </w:p>
          <w:p w14:paraId="13EC0FE3" w14:textId="77777777" w:rsidR="001F7D4B" w:rsidRPr="00580AEF" w:rsidRDefault="001F7D4B" w:rsidP="001F7D4B">
            <w:pPr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 เว้นจากการดื่มน้ำเมา</w:t>
            </w:r>
          </w:p>
        </w:tc>
      </w:tr>
      <w:tr w:rsidR="001F7D4B" w:rsidRPr="00580AEF" w14:paraId="46F8550A" w14:textId="77777777" w:rsidTr="001F7D4B">
        <w:trPr>
          <w:trHeight w:val="410"/>
        </w:trPr>
        <w:tc>
          <w:tcPr>
            <w:tcW w:w="960" w:type="dxa"/>
            <w:vMerge/>
          </w:tcPr>
          <w:p w14:paraId="09DD4D46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09EA2EB4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120" w:type="dxa"/>
          </w:tcPr>
          <w:p w14:paraId="780E72AC" w14:textId="77777777" w:rsidR="001F7D4B" w:rsidRPr="00580AEF" w:rsidRDefault="001F7D4B" w:rsidP="00A4142C">
            <w:pPr>
              <w:numPr>
                <w:ilvl w:val="1"/>
                <w:numId w:val="8"/>
              </w:numPr>
              <w:tabs>
                <w:tab w:val="clear" w:pos="1440"/>
              </w:tabs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พุทธ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สนสุภาษิต</w:t>
            </w:r>
          </w:p>
          <w:p w14:paraId="5D523508" w14:textId="77777777" w:rsidR="001F7D4B" w:rsidRPr="00580AEF" w:rsidRDefault="001F7D4B" w:rsidP="001F7D4B">
            <w:pPr>
              <w:ind w:left="815" w:hanging="323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กมฺ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มุ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นา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วตฺต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ตี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โล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โก                   สัตว์โลกย่อมเป็นไปตามกรรม</w:t>
            </w:r>
          </w:p>
          <w:p w14:paraId="35C95A2F" w14:textId="77777777" w:rsidR="001F7D4B" w:rsidRPr="00580AEF" w:rsidRDefault="001F7D4B" w:rsidP="001F7D4B">
            <w:pPr>
              <w:ind w:left="815" w:hanging="323"/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กลฺยาณการี กลฺยาณํ ปาปการี จ ปาปกํ  ทำดีได้ดี ทำชั่ว   ได้ชั่ว</w:t>
            </w:r>
          </w:p>
          <w:p w14:paraId="08959498" w14:textId="77777777" w:rsidR="001F7D4B" w:rsidRPr="00580AEF" w:rsidRDefault="001F7D4B" w:rsidP="001F7D4B">
            <w:pPr>
              <w:ind w:left="815" w:hanging="323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สุโข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ปุญฺญสฺส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อุจ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ฺจ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โย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การสั่งสมบุญนำสุขมาให้</w:t>
            </w:r>
          </w:p>
          <w:p w14:paraId="6D7244B0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   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ปูชโก 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ลภเต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ปู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ชํ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วน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ฺท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โก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ปฏิ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วนฺทนํ     </w:t>
            </w:r>
          </w:p>
          <w:p w14:paraId="53C1F9FD" w14:textId="77777777" w:rsidR="001F7D4B" w:rsidRPr="00580AEF" w:rsidRDefault="001F7D4B" w:rsidP="001F7D4B">
            <w:pPr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 xml:space="preserve">       ผู้บูชาเขา     ย่อมได้รับการบูชาตอบ                  </w:t>
            </w:r>
          </w:p>
          <w:p w14:paraId="53A04809" w14:textId="77777777" w:rsidR="001F7D4B" w:rsidRPr="00580AEF" w:rsidRDefault="001F7D4B" w:rsidP="001F7D4B">
            <w:pPr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 ผู้ไหว้เขาย่อมได้รับการไหว้ตอบ</w:t>
            </w:r>
          </w:p>
        </w:tc>
      </w:tr>
      <w:tr w:rsidR="001F7D4B" w:rsidRPr="00580AEF" w14:paraId="765ACFAA" w14:textId="77777777" w:rsidTr="001F7D4B">
        <w:trPr>
          <w:trHeight w:val="710"/>
        </w:trPr>
        <w:tc>
          <w:tcPr>
            <w:tcW w:w="960" w:type="dxa"/>
            <w:vMerge/>
            <w:tcBorders>
              <w:bottom w:val="nil"/>
            </w:tcBorders>
          </w:tcPr>
          <w:p w14:paraId="3FE33D5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0BB440B8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๙. เห็นคุณค่าของการพัฒนาจิตเพื่อการเรียนรู้และดำเนินชีวิต ด้วยวิธีคิดแบบโยนิโสมนสิการคือ วิธีคิดแบบอุบายปลุกเร้าคุณธรรม และวิธีคิดแบบอรรถธรรมสัมพันธ์ หรือการพัฒนาจิตตามแนวทางของศาสนาที่ตนนับถือ</w:t>
            </w:r>
          </w:p>
        </w:tc>
        <w:tc>
          <w:tcPr>
            <w:tcW w:w="4120" w:type="dxa"/>
          </w:tcPr>
          <w:p w14:paraId="1D2382BA" w14:textId="77777777" w:rsidR="001F7D4B" w:rsidRPr="00580AEF" w:rsidRDefault="001F7D4B" w:rsidP="00A4142C">
            <w:pPr>
              <w:numPr>
                <w:ilvl w:val="1"/>
                <w:numId w:val="11"/>
              </w:numPr>
              <w:tabs>
                <w:tab w:val="clear" w:pos="1440"/>
              </w:tabs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พัฒนาการเรียนรู้ด้วยวิธีคิดแบบโยนิโส-มนสิการ ๒ วิธี คือ  วิธีคิดแบบอุบายปลุกเร้าคุณธรรม และวิธีคิดแบบอรรถธรรมสัมพันธ์</w:t>
            </w:r>
          </w:p>
        </w:tc>
      </w:tr>
      <w:tr w:rsidR="001F7D4B" w:rsidRPr="00580AEF" w14:paraId="12349AAF" w14:textId="77777777" w:rsidTr="001F7D4B">
        <w:trPr>
          <w:trHeight w:val="710"/>
        </w:trPr>
        <w:tc>
          <w:tcPr>
            <w:tcW w:w="960" w:type="dxa"/>
            <w:tcBorders>
              <w:top w:val="nil"/>
              <w:bottom w:val="nil"/>
            </w:tcBorders>
          </w:tcPr>
          <w:p w14:paraId="14DDB28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1815E18C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๑๐. สวดมนต์ แผ่เมตตา บริหารจิตและเจริญปัญญาด้วยอานาปานสติ   หรือตามแนวทางของศาสนาที่ตนนับถือ</w:t>
            </w:r>
          </w:p>
        </w:tc>
        <w:tc>
          <w:tcPr>
            <w:tcW w:w="4120" w:type="dxa"/>
          </w:tcPr>
          <w:p w14:paraId="1A7A73CE" w14:textId="77777777" w:rsidR="001F7D4B" w:rsidRPr="00580AEF" w:rsidRDefault="001F7D4B" w:rsidP="001F7D4B">
            <w:pPr>
              <w:ind w:left="33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สวดมนต์แปล และแผ่เมตตา</w:t>
            </w:r>
          </w:p>
          <w:p w14:paraId="66B9654C" w14:textId="77777777" w:rsidR="001F7D4B" w:rsidRPr="00580AEF" w:rsidRDefault="001F7D4B" w:rsidP="001F7D4B">
            <w:pPr>
              <w:ind w:left="33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รู้และเข</w:t>
            </w:r>
            <w:r w:rsidRPr="00580AEF">
              <w:rPr>
                <w:rStyle w:val="PageNumber"/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้าใจ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วิธีปฏิบัติและประโยชน์ของการบริหารจิตและเจริญปัญญา</w:t>
            </w:r>
          </w:p>
          <w:p w14:paraId="71700F0A" w14:textId="77777777" w:rsidR="001F7D4B" w:rsidRPr="00580AEF" w:rsidRDefault="001F7D4B" w:rsidP="001F7D4B">
            <w:pPr>
              <w:ind w:left="33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ฝึกการบริหารจิตและเจริญปัญญาตามหลักสติ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ปัฎ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ฐาน  เน้นอานาปานสติ</w:t>
            </w:r>
          </w:p>
          <w:p w14:paraId="72FDEB31" w14:textId="77777777" w:rsidR="001F7D4B" w:rsidRPr="00580AEF" w:rsidRDefault="001F7D4B" w:rsidP="001F7D4B">
            <w:pPr>
              <w:ind w:left="33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นำวิธีการบริหารจิตและเจริญปัญญา ไปใช้ในชีวิตประจำวัน</w:t>
            </w:r>
          </w:p>
        </w:tc>
      </w:tr>
      <w:tr w:rsidR="001F7D4B" w:rsidRPr="00580AEF" w14:paraId="31DE29AA" w14:textId="77777777" w:rsidTr="001F7D4B">
        <w:tc>
          <w:tcPr>
            <w:tcW w:w="960" w:type="dxa"/>
            <w:tcBorders>
              <w:top w:val="nil"/>
            </w:tcBorders>
          </w:tcPr>
          <w:p w14:paraId="071EE400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471D7EDC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720" w:type="dxa"/>
          </w:tcPr>
          <w:p w14:paraId="519893DD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๑๑.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วิเคราะห์การปฏิบัติตนตามหลักธรรม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ทางศาสนาที่ตนนับถือ เพื่อการดำรงตน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อย่างเหมาะสมในกระแสความเปลี่ยนแปลง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ของโลก และการอยู่ร่วมกันอย่างสันติสุข</w:t>
            </w:r>
          </w:p>
        </w:tc>
        <w:tc>
          <w:tcPr>
            <w:tcW w:w="4120" w:type="dxa"/>
          </w:tcPr>
          <w:p w14:paraId="656D6C3C" w14:textId="77777777" w:rsidR="001F7D4B" w:rsidRPr="00580AEF" w:rsidRDefault="001F7D4B" w:rsidP="00A4142C">
            <w:pPr>
              <w:numPr>
                <w:ilvl w:val="0"/>
                <w:numId w:val="20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การปฏิบัติตนตามหลักธรรม  (ตามสาระ          การเรียนรู้ ข้อ ๘.)</w:t>
            </w:r>
          </w:p>
        </w:tc>
      </w:tr>
      <w:tr w:rsidR="001F7D4B" w:rsidRPr="00580AEF" w14:paraId="7FA06D37" w14:textId="77777777" w:rsidTr="001F7D4B">
        <w:tc>
          <w:tcPr>
            <w:tcW w:w="960" w:type="dxa"/>
            <w:vMerge w:val="restart"/>
          </w:tcPr>
          <w:p w14:paraId="32F13FD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 ๓</w:t>
            </w:r>
          </w:p>
        </w:tc>
        <w:tc>
          <w:tcPr>
            <w:tcW w:w="3720" w:type="dxa"/>
          </w:tcPr>
          <w:p w14:paraId="6C2BEAB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อธิบายการเผยแผ่พระพุทธศาสนา หรือศาสนาที่ตนนับถือสู่ประเทศ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ทั่วโลก</w:t>
            </w:r>
          </w:p>
          <w:p w14:paraId="6BD8116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120" w:type="dxa"/>
          </w:tcPr>
          <w:p w14:paraId="5B204268" w14:textId="77777777" w:rsidR="001F7D4B" w:rsidRPr="00580AEF" w:rsidRDefault="001F7D4B" w:rsidP="001F7D4B">
            <w:p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การเผยแผ่พระพุทธศาสนาเข้าสู่ประเทศต่าง ๆ ทั่วโลก และการนับถือ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พระพุทธศาสนาของประเทศเหล่านั้น            ในปัจจุบัน</w:t>
            </w:r>
          </w:p>
        </w:tc>
      </w:tr>
      <w:tr w:rsidR="001F7D4B" w:rsidRPr="00580AEF" w14:paraId="62DEB7FF" w14:textId="77777777" w:rsidTr="001F7D4B">
        <w:tc>
          <w:tcPr>
            <w:tcW w:w="960" w:type="dxa"/>
            <w:vMerge/>
          </w:tcPr>
          <w:p w14:paraId="488AC43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0E96B89E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วิเคราะห์ความสำคัญของพระพุทธศาสนา หรือศาสนาที่ตนนับถือในฐานะที่ช่วย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4"/>
                <w:sz w:val="32"/>
                <w:szCs w:val="32"/>
                <w:cs/>
              </w:rPr>
              <w:t>สร้างสรรค์อา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pacing w:val="-4"/>
                <w:sz w:val="32"/>
                <w:szCs w:val="32"/>
                <w:cs/>
              </w:rPr>
              <w:t>รย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pacing w:val="-4"/>
                <w:sz w:val="32"/>
                <w:szCs w:val="32"/>
                <w:cs/>
              </w:rPr>
              <w:t>ธรรม     และความสงบสุขแก่โลก</w:t>
            </w:r>
          </w:p>
        </w:tc>
        <w:tc>
          <w:tcPr>
            <w:tcW w:w="4120" w:type="dxa"/>
          </w:tcPr>
          <w:p w14:paraId="47354D2E" w14:textId="77777777" w:rsidR="001F7D4B" w:rsidRPr="00580AEF" w:rsidRDefault="001F7D4B" w:rsidP="001F7D4B">
            <w:p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ความสำคัญของพระพุทธศาสนาในฐานะที่ช่วยสร้างสรรค์อา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รย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ธรรมและความสงบสุขให้แก่โลก</w:t>
            </w:r>
          </w:p>
        </w:tc>
      </w:tr>
      <w:tr w:rsidR="001F7D4B" w:rsidRPr="00580AEF" w14:paraId="3592FFFB" w14:textId="77777777" w:rsidTr="001F7D4B">
        <w:tc>
          <w:tcPr>
            <w:tcW w:w="960" w:type="dxa"/>
            <w:vMerge/>
          </w:tcPr>
          <w:p w14:paraId="1545AD1F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2D0F3EED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อภิปรายความสำคัญของพระพุทธศาสนา หรือศาสนาที่ตนนับถือ กับปรัชญาของเศรษฐกิจพอเพียงและ  การพัฒนาอย่างยั่งยืน</w:t>
            </w:r>
          </w:p>
        </w:tc>
        <w:tc>
          <w:tcPr>
            <w:tcW w:w="4120" w:type="dxa"/>
          </w:tcPr>
          <w:p w14:paraId="3CEDDA92" w14:textId="77777777" w:rsidR="001F7D4B" w:rsidRPr="00580AEF" w:rsidRDefault="001F7D4B" w:rsidP="001F7D4B">
            <w:p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สัมมนาพระพุทธศาสนากับปรัชญาของเศรษฐกิจพอเพียงและการพัฒนาอย่างยั่งยืน (ที่สอดคล้องกับหลักธรรมในสาระการเรียนรู้ ข้อ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)</w:t>
            </w:r>
          </w:p>
          <w:p w14:paraId="0BE6F007" w14:textId="77777777" w:rsidR="001F7D4B" w:rsidRPr="00580AEF" w:rsidRDefault="001F7D4B" w:rsidP="001F7D4B">
            <w:p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64C1BE8E" w14:textId="77777777" w:rsidTr="001F7D4B">
        <w:tc>
          <w:tcPr>
            <w:tcW w:w="960" w:type="dxa"/>
            <w:vMerge/>
          </w:tcPr>
          <w:p w14:paraId="637305F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4EB7CC83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วิเคราะห์พุทธประวัติจากพระพุทธรูปปาง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หรือประวัติศาสดาที่ตนนับถือ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ตามที่กำหนด</w:t>
            </w:r>
          </w:p>
        </w:tc>
        <w:tc>
          <w:tcPr>
            <w:tcW w:w="4120" w:type="dxa"/>
          </w:tcPr>
          <w:p w14:paraId="7C2D8EE2" w14:textId="77777777" w:rsidR="001F7D4B" w:rsidRPr="00580AEF" w:rsidRDefault="001F7D4B" w:rsidP="001F7D4B">
            <w:pPr>
              <w:spacing w:line="32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ศึกษาพุทธประวัติจากพระพุทธรูปปาง ต่าง ๆ  เช่น </w:t>
            </w:r>
          </w:p>
          <w:p w14:paraId="7ACF775F" w14:textId="77777777" w:rsidR="001F7D4B" w:rsidRPr="00580AEF" w:rsidRDefault="001F7D4B" w:rsidP="00A4142C">
            <w:pPr>
              <w:numPr>
                <w:ilvl w:val="0"/>
                <w:numId w:val="12"/>
              </w:numPr>
              <w:tabs>
                <w:tab w:val="clear" w:pos="1175"/>
              </w:tabs>
              <w:spacing w:line="320" w:lineRule="exact"/>
              <w:ind w:left="7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ปางมารวิชัย</w:t>
            </w:r>
          </w:p>
          <w:p w14:paraId="042380B6" w14:textId="77777777" w:rsidR="001F7D4B" w:rsidRPr="00580AEF" w:rsidRDefault="001F7D4B" w:rsidP="00A4142C">
            <w:pPr>
              <w:numPr>
                <w:ilvl w:val="0"/>
                <w:numId w:val="12"/>
              </w:numPr>
              <w:tabs>
                <w:tab w:val="clear" w:pos="1175"/>
              </w:tabs>
              <w:spacing w:line="320" w:lineRule="exact"/>
              <w:ind w:left="7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ปางปฐมเทศนา</w:t>
            </w:r>
          </w:p>
          <w:p w14:paraId="610D69B5" w14:textId="77777777" w:rsidR="001F7D4B" w:rsidRPr="00580AEF" w:rsidRDefault="001F7D4B" w:rsidP="00A4142C">
            <w:pPr>
              <w:numPr>
                <w:ilvl w:val="0"/>
                <w:numId w:val="12"/>
              </w:numPr>
              <w:tabs>
                <w:tab w:val="clear" w:pos="1175"/>
              </w:tabs>
              <w:spacing w:line="320" w:lineRule="exact"/>
              <w:ind w:left="7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ปางลีลา</w:t>
            </w:r>
          </w:p>
          <w:p w14:paraId="5A9D294E" w14:textId="77777777" w:rsidR="001F7D4B" w:rsidRPr="00580AEF" w:rsidRDefault="001F7D4B" w:rsidP="00A4142C">
            <w:pPr>
              <w:numPr>
                <w:ilvl w:val="0"/>
                <w:numId w:val="12"/>
              </w:numPr>
              <w:tabs>
                <w:tab w:val="clear" w:pos="1175"/>
              </w:tabs>
              <w:spacing w:line="320" w:lineRule="exact"/>
              <w:ind w:left="7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ปางประจำวันเกิด</w:t>
            </w:r>
          </w:p>
          <w:p w14:paraId="5A468C65" w14:textId="77777777" w:rsidR="001F7D4B" w:rsidRPr="00580AEF" w:rsidRDefault="001F7D4B" w:rsidP="001F7D4B">
            <w:pPr>
              <w:spacing w:line="320" w:lineRule="exact"/>
              <w:ind w:left="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สรุปและวิเคราะห์พุทธประวัติ</w:t>
            </w:r>
          </w:p>
          <w:p w14:paraId="5F84F095" w14:textId="77777777" w:rsidR="001F7D4B" w:rsidRPr="00580AEF" w:rsidRDefault="001F7D4B" w:rsidP="00A4142C">
            <w:pPr>
              <w:numPr>
                <w:ilvl w:val="0"/>
                <w:numId w:val="26"/>
              </w:num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ปฐมเทศนา</w:t>
            </w:r>
          </w:p>
          <w:p w14:paraId="0A0E6191" w14:textId="77777777" w:rsidR="001F7D4B" w:rsidRPr="00580AEF" w:rsidRDefault="001F7D4B" w:rsidP="00A4142C">
            <w:pPr>
              <w:numPr>
                <w:ilvl w:val="0"/>
                <w:numId w:val="26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โอวาทปา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ฏิ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โมกข์</w:t>
            </w:r>
          </w:p>
        </w:tc>
      </w:tr>
      <w:tr w:rsidR="001F7D4B" w:rsidRPr="00580AEF" w14:paraId="550130C1" w14:textId="77777777" w:rsidTr="001F7D4B">
        <w:tc>
          <w:tcPr>
            <w:tcW w:w="960" w:type="dxa"/>
            <w:vMerge/>
          </w:tcPr>
          <w:p w14:paraId="77B84757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7395DB2D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๕. วิเคราะห์และประพฤติตนตามแบบอย่างการดำเนินชีวิตและข้อคิดจากประวัติสาวก ชาดก/เรื่องเล่าและ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ศาสนิก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ชนตัวอย่าง  ตามที่กำหนด</w:t>
            </w:r>
          </w:p>
        </w:tc>
        <w:tc>
          <w:tcPr>
            <w:tcW w:w="4120" w:type="dxa"/>
          </w:tcPr>
          <w:p w14:paraId="57062FE1" w14:textId="77777777" w:rsidR="001F7D4B" w:rsidRPr="00580AEF" w:rsidRDefault="001F7D4B" w:rsidP="00A4142C">
            <w:pPr>
              <w:numPr>
                <w:ilvl w:val="0"/>
                <w:numId w:val="2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พระ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อัญญา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โกณ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ฑัญญะ</w:t>
            </w:r>
            <w:proofErr w:type="spellEnd"/>
          </w:p>
          <w:p w14:paraId="23679F2F" w14:textId="77777777" w:rsidR="001F7D4B" w:rsidRPr="00580AEF" w:rsidRDefault="001F7D4B" w:rsidP="00A4142C">
            <w:pPr>
              <w:numPr>
                <w:ilvl w:val="0"/>
                <w:numId w:val="2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พระมหาปชาบดีเถรี</w:t>
            </w:r>
          </w:p>
          <w:p w14:paraId="59529CBF" w14:textId="77777777" w:rsidR="001F7D4B" w:rsidRPr="00580AEF" w:rsidRDefault="001F7D4B" w:rsidP="00A4142C">
            <w:pPr>
              <w:numPr>
                <w:ilvl w:val="0"/>
                <w:numId w:val="2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พระเขมาเถรี</w:t>
            </w:r>
          </w:p>
          <w:p w14:paraId="515440F3" w14:textId="77777777" w:rsidR="001F7D4B" w:rsidRPr="00580AEF" w:rsidRDefault="001F7D4B" w:rsidP="00A4142C">
            <w:pPr>
              <w:numPr>
                <w:ilvl w:val="0"/>
                <w:numId w:val="2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พระเจ้าปเสนทิโกศล</w:t>
            </w:r>
          </w:p>
          <w:p w14:paraId="284C83E5" w14:textId="77777777" w:rsidR="001F7D4B" w:rsidRPr="00580AEF" w:rsidRDefault="001F7D4B" w:rsidP="00A4142C">
            <w:pPr>
              <w:numPr>
                <w:ilvl w:val="0"/>
                <w:numId w:val="2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นั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นทิวิสาลชาดก</w:t>
            </w:r>
          </w:p>
          <w:p w14:paraId="1A6CA4F6" w14:textId="77777777" w:rsidR="001F7D4B" w:rsidRPr="00580AEF" w:rsidRDefault="001F7D4B" w:rsidP="00A4142C">
            <w:pPr>
              <w:numPr>
                <w:ilvl w:val="0"/>
                <w:numId w:val="2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สุวัณณ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หัง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สชาดก</w:t>
            </w:r>
          </w:p>
        </w:tc>
      </w:tr>
      <w:tr w:rsidR="001F7D4B" w:rsidRPr="00580AEF" w14:paraId="6F9179B1" w14:textId="77777777" w:rsidTr="001F7D4B">
        <w:tc>
          <w:tcPr>
            <w:tcW w:w="960" w:type="dxa"/>
            <w:vMerge/>
          </w:tcPr>
          <w:p w14:paraId="29B84F9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1ED1B716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๖. อธิบายสังฆคุณ และข้อธรรมสำคัญในกรอบอริยสัจ 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หรือหลักธรรมของศาสนาที่ตนนับถือตามที่กำหนด</w:t>
            </w:r>
          </w:p>
        </w:tc>
        <w:tc>
          <w:tcPr>
            <w:tcW w:w="4120" w:type="dxa"/>
          </w:tcPr>
          <w:p w14:paraId="6E69840E" w14:textId="77777777" w:rsidR="001F7D4B" w:rsidRPr="00580AEF" w:rsidRDefault="001F7D4B" w:rsidP="00A4142C">
            <w:pPr>
              <w:numPr>
                <w:ilvl w:val="2"/>
                <w:numId w:val="13"/>
              </w:numPr>
              <w:tabs>
                <w:tab w:val="clear" w:pos="2160"/>
              </w:tabs>
              <w:spacing w:line="32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พระรัตนตรัย</w:t>
            </w:r>
          </w:p>
          <w:p w14:paraId="60FC0EB6" w14:textId="77777777" w:rsidR="001F7D4B" w:rsidRPr="00580AEF" w:rsidRDefault="001F7D4B" w:rsidP="001F7D4B">
            <w:pPr>
              <w:spacing w:line="320" w:lineRule="exact"/>
              <w:ind w:left="977" w:hanging="48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สังฆคุณ ๙</w:t>
            </w:r>
          </w:p>
          <w:p w14:paraId="40CD3F3F" w14:textId="77777777" w:rsidR="001F7D4B" w:rsidRPr="00580AEF" w:rsidRDefault="001F7D4B" w:rsidP="00A4142C">
            <w:pPr>
              <w:numPr>
                <w:ilvl w:val="1"/>
                <w:numId w:val="15"/>
              </w:numPr>
              <w:tabs>
                <w:tab w:val="clear" w:pos="1602"/>
              </w:tabs>
              <w:spacing w:line="32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อริยสัจ ๔</w:t>
            </w:r>
          </w:p>
          <w:p w14:paraId="1D0039A4" w14:textId="77777777" w:rsidR="001F7D4B" w:rsidRPr="00580AEF" w:rsidRDefault="001F7D4B" w:rsidP="001F7D4B">
            <w:pPr>
              <w:spacing w:line="320" w:lineRule="exact"/>
              <w:ind w:left="437" w:firstLine="5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ทุกข์ (ธรรมที่ควรรู้)</w:t>
            </w:r>
          </w:p>
          <w:p w14:paraId="2CB015AE" w14:textId="77777777" w:rsidR="001F7D4B" w:rsidRPr="00580AEF" w:rsidRDefault="001F7D4B" w:rsidP="00A4142C">
            <w:pPr>
              <w:numPr>
                <w:ilvl w:val="0"/>
                <w:numId w:val="16"/>
              </w:numPr>
              <w:spacing w:line="3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ขันธ์ ๕</w:t>
            </w:r>
          </w:p>
          <w:p w14:paraId="7A3C8A86" w14:textId="77777777" w:rsidR="001F7D4B" w:rsidRPr="00580AEF" w:rsidRDefault="001F7D4B" w:rsidP="001F7D4B">
            <w:pPr>
              <w:spacing w:line="320" w:lineRule="exact"/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-ไตรลักษณ์</w:t>
            </w:r>
          </w:p>
          <w:p w14:paraId="7F9B4078" w14:textId="77777777" w:rsidR="001F7D4B" w:rsidRPr="00580AEF" w:rsidRDefault="001F7D4B" w:rsidP="001F7D4B">
            <w:pPr>
              <w:spacing w:line="320" w:lineRule="exact"/>
              <w:ind w:left="72" w:firstLine="4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สมุทัย (ธรรมที่ควรละ)</w:t>
            </w:r>
          </w:p>
          <w:p w14:paraId="02053D4C" w14:textId="77777777" w:rsidR="001F7D4B" w:rsidRPr="00580AEF" w:rsidRDefault="001F7D4B" w:rsidP="00A4142C">
            <w:pPr>
              <w:numPr>
                <w:ilvl w:val="0"/>
                <w:numId w:val="17"/>
              </w:numPr>
              <w:tabs>
                <w:tab w:val="clear" w:pos="3672"/>
              </w:tabs>
              <w:spacing w:line="320" w:lineRule="exact"/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หลักกรรม</w:t>
            </w:r>
          </w:p>
          <w:p w14:paraId="1E0D5046" w14:textId="77777777" w:rsidR="001F7D4B" w:rsidRPr="00580AEF" w:rsidRDefault="001F7D4B" w:rsidP="001F7D4B">
            <w:pPr>
              <w:spacing w:line="320" w:lineRule="exact"/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-วัฏฏะ ๓</w:t>
            </w:r>
          </w:p>
          <w:p w14:paraId="7FCD41BA" w14:textId="77777777" w:rsidR="001F7D4B" w:rsidRPr="00580AEF" w:rsidRDefault="001F7D4B" w:rsidP="001F7D4B">
            <w:pPr>
              <w:ind w:left="1292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ปปัญจ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ธรรม 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(ตัณหา  มานะ   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ทิฎฐิ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)</w:t>
            </w:r>
          </w:p>
          <w:p w14:paraId="005F8B8A" w14:textId="77777777" w:rsidR="001F7D4B" w:rsidRPr="00580AEF" w:rsidRDefault="001F7D4B" w:rsidP="001F7D4B">
            <w:pPr>
              <w:ind w:left="252" w:firstLine="2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นิโรธ (ธรรมที่ควรบรรลุ)</w:t>
            </w:r>
          </w:p>
          <w:p w14:paraId="6C78D01F" w14:textId="77777777" w:rsidR="001F7D4B" w:rsidRPr="00580AEF" w:rsidRDefault="001F7D4B" w:rsidP="00A4142C">
            <w:pPr>
              <w:numPr>
                <w:ilvl w:val="0"/>
                <w:numId w:val="18"/>
              </w:numPr>
              <w:tabs>
                <w:tab w:val="clear" w:pos="3762"/>
              </w:tabs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อัตถะ ๓</w:t>
            </w:r>
          </w:p>
          <w:p w14:paraId="71D52ECB" w14:textId="77777777" w:rsidR="001F7D4B" w:rsidRPr="00580AEF" w:rsidRDefault="001F7D4B" w:rsidP="001F7D4B">
            <w:pPr>
              <w:ind w:left="252" w:firstLine="2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lastRenderedPageBreak/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มรรค (ธรรมที่ควรเจริญ)</w:t>
            </w:r>
          </w:p>
          <w:p w14:paraId="1A7121CD" w14:textId="77777777" w:rsidR="001F7D4B" w:rsidRPr="00580AEF" w:rsidRDefault="001F7D4B" w:rsidP="00A4142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มรรคมีองค์ ๘</w:t>
            </w:r>
          </w:p>
          <w:p w14:paraId="012A7949" w14:textId="77777777" w:rsidR="001F7D4B" w:rsidRPr="00580AEF" w:rsidRDefault="001F7D4B" w:rsidP="00A4142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ปัญญา ๓</w:t>
            </w:r>
          </w:p>
          <w:p w14:paraId="557BA7C1" w14:textId="77777777" w:rsidR="001F7D4B" w:rsidRPr="00580AEF" w:rsidRDefault="001F7D4B" w:rsidP="00A4142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สัป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ปุ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ริส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ธรรม ๗</w:t>
            </w:r>
          </w:p>
          <w:p w14:paraId="03DF86D6" w14:textId="77777777" w:rsidR="001F7D4B" w:rsidRPr="00580AEF" w:rsidRDefault="001F7D4B" w:rsidP="00A4142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บุญกิริยาวัตถุ ๑๐</w:t>
            </w:r>
          </w:p>
          <w:p w14:paraId="31447804" w14:textId="77777777" w:rsidR="001F7D4B" w:rsidRPr="00580AEF" w:rsidRDefault="001F7D4B" w:rsidP="00A4142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อุบาสกธรรม ๗</w:t>
            </w:r>
          </w:p>
          <w:p w14:paraId="2ABCF4BE" w14:textId="77777777" w:rsidR="001F7D4B" w:rsidRPr="00580AEF" w:rsidRDefault="001F7D4B" w:rsidP="00A4142C">
            <w:pPr>
              <w:numPr>
                <w:ilvl w:val="0"/>
                <w:numId w:val="14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มงคล ๓๘</w:t>
            </w:r>
          </w:p>
          <w:p w14:paraId="2E05D4D9" w14:textId="77777777" w:rsidR="001F7D4B" w:rsidRPr="00580AEF" w:rsidRDefault="001F7D4B" w:rsidP="001F7D4B">
            <w:pPr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มีศิลปวิทยา</w:t>
            </w:r>
          </w:p>
          <w:p w14:paraId="30C348AC" w14:textId="77777777" w:rsidR="001F7D4B" w:rsidRPr="00580AEF" w:rsidRDefault="001F7D4B" w:rsidP="001F7D4B">
            <w:pPr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พบสมณะ</w:t>
            </w:r>
          </w:p>
          <w:p w14:paraId="4EC7BF08" w14:textId="77777777" w:rsidR="001F7D4B" w:rsidRPr="00580AEF" w:rsidRDefault="001F7D4B" w:rsidP="001F7D4B">
            <w:pPr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ฟังธรรมตามกาล</w:t>
            </w:r>
          </w:p>
          <w:p w14:paraId="5FF879DC" w14:textId="77777777" w:rsidR="001F7D4B" w:rsidRPr="00580AEF" w:rsidRDefault="001F7D4B" w:rsidP="001F7D4B">
            <w:pPr>
              <w:ind w:left="115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สนทนาธรรมตามกาล</w:t>
            </w:r>
          </w:p>
          <w:p w14:paraId="5A67D299" w14:textId="77777777" w:rsidR="001F7D4B" w:rsidRPr="00580AEF" w:rsidRDefault="001F7D4B" w:rsidP="00A4142C">
            <w:pPr>
              <w:numPr>
                <w:ilvl w:val="0"/>
                <w:numId w:val="21"/>
              </w:num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พุทธ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สนสุภาษิต</w:t>
            </w:r>
          </w:p>
          <w:p w14:paraId="5C072414" w14:textId="77777777" w:rsidR="001F7D4B" w:rsidRPr="00580AEF" w:rsidRDefault="001F7D4B" w:rsidP="001F7D4B">
            <w:pPr>
              <w:ind w:left="8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อตฺ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ตา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หเว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ชิตํ เสยฺโย                        ชนะตนนั่นแลดีกว่า</w:t>
            </w:r>
          </w:p>
          <w:p w14:paraId="18FFEDB5" w14:textId="77777777" w:rsidR="001F7D4B" w:rsidRPr="00580AEF" w:rsidRDefault="001F7D4B" w:rsidP="001F7D4B">
            <w:pPr>
              <w:tabs>
                <w:tab w:val="left" w:pos="432"/>
              </w:tabs>
              <w:ind w:left="8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ธม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ฺม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จารี  สุขํ เสติ                                   ผู้ประพฤติธรรมย่อมอยู่เป็นสุข</w:t>
            </w:r>
          </w:p>
          <w:p w14:paraId="2D4EF573" w14:textId="77777777" w:rsidR="001F7D4B" w:rsidRPr="00580AEF" w:rsidRDefault="001F7D4B" w:rsidP="001F7D4B">
            <w:pPr>
              <w:tabs>
                <w:tab w:val="left" w:pos="432"/>
              </w:tabs>
              <w:ind w:left="8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ปมาโท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มจฺ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จุโน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ปทํ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                       ความประมาทเป็นทางแห่งความตาย</w:t>
            </w:r>
          </w:p>
          <w:p w14:paraId="492AF533" w14:textId="77777777" w:rsidR="001F7D4B" w:rsidRPr="00580AEF" w:rsidRDefault="001F7D4B" w:rsidP="001F7D4B">
            <w:pPr>
              <w:ind w:left="8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สุสฺสูสํ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ลภเต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ปญฺญํ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                      ผู้ฟังด้วยดีย่อมได้ปัญญา</w:t>
            </w:r>
          </w:p>
          <w:p w14:paraId="100D76C1" w14:textId="77777777" w:rsidR="001F7D4B" w:rsidRPr="00580AEF" w:rsidRDefault="001F7D4B" w:rsidP="001F7D4B">
            <w:pPr>
              <w:ind w:left="8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เรื่องน่ารู้จากพระไตรปิฎก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: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พุทธปณิธาน ๔ ในมหาปรินิพพานสูตร</w:t>
            </w:r>
          </w:p>
        </w:tc>
      </w:tr>
      <w:tr w:rsidR="001F7D4B" w:rsidRPr="00580AEF" w14:paraId="04BD2712" w14:textId="77777777" w:rsidTr="001F7D4B">
        <w:tc>
          <w:tcPr>
            <w:tcW w:w="960" w:type="dxa"/>
            <w:vMerge/>
          </w:tcPr>
          <w:p w14:paraId="3AF6624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1924214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๗. เห็นคุณค่า และวิเคราะห์การปฏิบัติตนตามหลักธรรมในการพัฒนาตน                  เพื่อเตรียมพร้อมสำหรับการทำงาน           และการมีครอบครัว</w:t>
            </w:r>
          </w:p>
        </w:tc>
        <w:tc>
          <w:tcPr>
            <w:tcW w:w="4120" w:type="dxa"/>
          </w:tcPr>
          <w:p w14:paraId="1A1D1CC0" w14:textId="77777777" w:rsidR="001F7D4B" w:rsidRPr="00580AEF" w:rsidRDefault="001F7D4B" w:rsidP="00A4142C">
            <w:pPr>
              <w:numPr>
                <w:ilvl w:val="0"/>
                <w:numId w:val="31"/>
              </w:numPr>
              <w:tabs>
                <w:tab w:val="num" w:pos="-8468"/>
              </w:tabs>
              <w:ind w:left="332" w:hanging="3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การปฏิบัติตนตามหลักธรรม  (ตามสาระ          การเรียนรู้ ข้อ ๖.)</w:t>
            </w:r>
          </w:p>
          <w:p w14:paraId="69E4AC91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7679DA0B" w14:textId="77777777" w:rsidTr="001F7D4B">
        <w:trPr>
          <w:trHeight w:val="2285"/>
        </w:trPr>
        <w:tc>
          <w:tcPr>
            <w:tcW w:w="960" w:type="dxa"/>
            <w:vMerge/>
            <w:tcBorders>
              <w:bottom w:val="nil"/>
            </w:tcBorders>
          </w:tcPr>
          <w:p w14:paraId="6790A2B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32BE799B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๘. เห็นคุณค่าของการพัฒนาจิตเพื่อการเรียนรู้และดำเนินชีวิต ด้วยวิธีคิดแบบโยนิโสมนสิการคือ วิธีคิดแบบอริยสัจ และวิธีคิดแบบสืบสาวเหตุปัจจัย หรือ               การพัฒนาจิตตามแนวทางของศาสนาที่ตนนับถือ</w:t>
            </w:r>
          </w:p>
        </w:tc>
        <w:tc>
          <w:tcPr>
            <w:tcW w:w="4120" w:type="dxa"/>
          </w:tcPr>
          <w:p w14:paraId="504BFB36" w14:textId="77777777" w:rsidR="001F7D4B" w:rsidRPr="00580AEF" w:rsidRDefault="001F7D4B" w:rsidP="00A4142C">
            <w:pPr>
              <w:numPr>
                <w:ilvl w:val="0"/>
                <w:numId w:val="31"/>
              </w:numPr>
              <w:spacing w:line="32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พัฒนาการเรียนรู้ด้วยวิธีคิดแบบ             โยนิโสมนสิการ  ๒ วิธี คือ วิธีคิดแบบอริยสัจ และวิธีคิดแบบสืบสาวเหตุปัจจัย</w:t>
            </w:r>
          </w:p>
          <w:p w14:paraId="0DF12089" w14:textId="77777777" w:rsidR="001F7D4B" w:rsidRPr="00580AEF" w:rsidRDefault="001F7D4B" w:rsidP="001F7D4B">
            <w:p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F7D4B" w:rsidRPr="00580AEF" w14:paraId="1C235CAE" w14:textId="77777777" w:rsidTr="001F7D4B">
        <w:trPr>
          <w:trHeight w:val="683"/>
        </w:trPr>
        <w:tc>
          <w:tcPr>
            <w:tcW w:w="960" w:type="dxa"/>
            <w:tcBorders>
              <w:top w:val="nil"/>
              <w:bottom w:val="nil"/>
            </w:tcBorders>
          </w:tcPr>
          <w:p w14:paraId="3BAED3A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3CF9963D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๙. สวดมนต์ แผ่เมตตา บริหารจิตและเจริญปัญญาด้วยอานาปานสติ หรือตามแนวทางของศาสนาที่ตนนับถือ</w:t>
            </w:r>
          </w:p>
          <w:p w14:paraId="4E057854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42E60402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120" w:type="dxa"/>
          </w:tcPr>
          <w:p w14:paraId="0D34A43C" w14:textId="77777777" w:rsidR="001F7D4B" w:rsidRPr="00580AEF" w:rsidRDefault="001F7D4B" w:rsidP="00A4142C">
            <w:pPr>
              <w:numPr>
                <w:ilvl w:val="0"/>
                <w:numId w:val="31"/>
              </w:num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สวดมนต์แปล และแผ่เมตตา</w:t>
            </w:r>
          </w:p>
          <w:p w14:paraId="378D4DAA" w14:textId="77777777" w:rsidR="001F7D4B" w:rsidRPr="00580AEF" w:rsidRDefault="001F7D4B" w:rsidP="00A4142C">
            <w:pPr>
              <w:numPr>
                <w:ilvl w:val="0"/>
                <w:numId w:val="31"/>
              </w:num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รู้และเข้าใจวิธีปฏิบัติและประโยชน์ของการบริหารจิตและเจริญปัญญา</w:t>
            </w:r>
          </w:p>
          <w:p w14:paraId="42E9519E" w14:textId="77777777" w:rsidR="001F7D4B" w:rsidRPr="00580AEF" w:rsidRDefault="001F7D4B" w:rsidP="00A4142C">
            <w:pPr>
              <w:numPr>
                <w:ilvl w:val="0"/>
                <w:numId w:val="31"/>
              </w:num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ฝึกการบริหารจิตและเจริญปัญญาตามหลักสติ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ปัฎ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ฐานเน้นอานาปานสติ</w:t>
            </w:r>
          </w:p>
          <w:p w14:paraId="0BECF298" w14:textId="77777777" w:rsidR="001F7D4B" w:rsidRPr="00580AEF" w:rsidRDefault="001F7D4B" w:rsidP="00A4142C">
            <w:pPr>
              <w:numPr>
                <w:ilvl w:val="0"/>
                <w:numId w:val="31"/>
              </w:num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นำวิธีการบริหารจิตและเจริญปัญญา        ไปใช้ในชีวิตประจำวัน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</w:t>
            </w:r>
          </w:p>
        </w:tc>
      </w:tr>
      <w:tr w:rsidR="001F7D4B" w:rsidRPr="00580AEF" w14:paraId="30C31D89" w14:textId="77777777" w:rsidTr="001F7D4B">
        <w:tc>
          <w:tcPr>
            <w:tcW w:w="960" w:type="dxa"/>
            <w:tcBorders>
              <w:top w:val="nil"/>
            </w:tcBorders>
          </w:tcPr>
          <w:p w14:paraId="13A7402D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720" w:type="dxa"/>
          </w:tcPr>
          <w:p w14:paraId="1255C45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๑๐. วิเคราะห์ความแตกต่างและยอมรับวิถีการดำเนินชีวิตของ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ศาสนิก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ชนในศาสนา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4120" w:type="dxa"/>
          </w:tcPr>
          <w:p w14:paraId="7F59BD61" w14:textId="77777777" w:rsidR="001F7D4B" w:rsidRPr="00580AEF" w:rsidRDefault="001F7D4B" w:rsidP="00A4142C">
            <w:pPr>
              <w:numPr>
                <w:ilvl w:val="0"/>
                <w:numId w:val="31"/>
              </w:num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วิถีการดำเนินชีวิตของ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ศาสนิก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ชนศาสนา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อื่นๆ</w:t>
            </w:r>
            <w:proofErr w:type="spellEnd"/>
          </w:p>
        </w:tc>
      </w:tr>
    </w:tbl>
    <w:p w14:paraId="4850EECE" w14:textId="77777777" w:rsidR="001F7D4B" w:rsidRPr="00580AEF" w:rsidRDefault="001F7D4B" w:rsidP="001F7D4B">
      <w:pPr>
        <w:tabs>
          <w:tab w:val="left" w:pos="1260"/>
        </w:tabs>
        <w:ind w:right="398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63E62D19" w14:textId="77777777" w:rsidR="001F7D4B" w:rsidRPr="00580AEF" w:rsidRDefault="001F7D4B" w:rsidP="001F7D4B">
      <w:pPr>
        <w:tabs>
          <w:tab w:val="left" w:pos="1260"/>
        </w:tabs>
        <w:ind w:right="398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๑    ศาสนา ศีลธรรม จริยธรรม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105D173D" w14:textId="77777777" w:rsidR="001F7D4B" w:rsidRPr="00580AEF" w:rsidRDefault="001F7D4B" w:rsidP="001F7D4B">
      <w:pPr>
        <w:spacing w:before="1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มาตรฐาน ส  ๑.๒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 ตระหนักและปฏิบัติตนเป็น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ชนที่ดี  และธำรงรักษาพระพุทธศาสนา </w:t>
      </w:r>
    </w:p>
    <w:p w14:paraId="5E513C00" w14:textId="77777777" w:rsidR="001F7D4B" w:rsidRPr="00580AEF" w:rsidRDefault="001F7D4B" w:rsidP="001F7D4B">
      <w:pPr>
        <w:spacing w:after="120"/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หรือศาสนาที่ตนนับถือ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720"/>
        <w:gridCol w:w="3960"/>
      </w:tblGrid>
      <w:tr w:rsidR="001F7D4B" w:rsidRPr="00580AEF" w14:paraId="766D23A3" w14:textId="77777777" w:rsidTr="001F7D4B">
        <w:trPr>
          <w:tblHeader/>
        </w:trPr>
        <w:tc>
          <w:tcPr>
            <w:tcW w:w="960" w:type="dxa"/>
          </w:tcPr>
          <w:p w14:paraId="6D77B8B8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720" w:type="dxa"/>
          </w:tcPr>
          <w:p w14:paraId="24F65A30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60" w:type="dxa"/>
          </w:tcPr>
          <w:p w14:paraId="19EEBA48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1F7D4B" w:rsidRPr="00580AEF" w14:paraId="2BD268C3" w14:textId="77777777" w:rsidTr="001F7D4B">
        <w:tc>
          <w:tcPr>
            <w:tcW w:w="960" w:type="dxa"/>
            <w:vMerge w:val="restart"/>
          </w:tcPr>
          <w:p w14:paraId="53FD08F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๑</w:t>
            </w:r>
          </w:p>
          <w:p w14:paraId="2D4EDDF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45A59FC6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DEF495D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5FDE7E3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59C6FD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0D7AD0D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3BA9896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20976C7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01EB73C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65687E3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4BFFDB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04746218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FE3F0A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66954BB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08871CF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426F66B5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46C3F6F5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66E60099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20B1E77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640A948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04F1E5E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4F0C977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311CA3CD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32C4BFF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410483E6" w14:textId="77777777" w:rsidR="001F7D4B" w:rsidRPr="00580AEF" w:rsidRDefault="001F7D4B" w:rsidP="001F7D4B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  <w:p w14:paraId="6544F85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๒</w:t>
            </w:r>
          </w:p>
        </w:tc>
        <w:tc>
          <w:tcPr>
            <w:tcW w:w="3720" w:type="dxa"/>
          </w:tcPr>
          <w:p w14:paraId="21F880D2" w14:textId="77777777" w:rsidR="001F7D4B" w:rsidRPr="00580AEF" w:rsidRDefault="001F7D4B" w:rsidP="001F7D4B">
            <w:pPr>
              <w:spacing w:line="420" w:lineRule="exact"/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sz w:val="32"/>
                <w:szCs w:val="32"/>
                <w:highlight w:val="white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๑. บำเพ็ญประโยชน์ต่อ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สนสถานของศาสนาที่ตนนับถ</w:t>
            </w:r>
            <w:r w:rsidRPr="00580AEF"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sz w:val="32"/>
                <w:szCs w:val="32"/>
                <w:highlight w:val="white"/>
                <w:cs/>
              </w:rPr>
              <w:t>ือ</w:t>
            </w:r>
          </w:p>
        </w:tc>
        <w:tc>
          <w:tcPr>
            <w:tcW w:w="3960" w:type="dxa"/>
          </w:tcPr>
          <w:p w14:paraId="5572AFE3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2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การบำเพ็ญประโยชน์ และ                       การบำรุงรักษาวัด</w:t>
            </w:r>
          </w:p>
        </w:tc>
      </w:tr>
      <w:tr w:rsidR="001F7D4B" w:rsidRPr="00580AEF" w14:paraId="2AF32B21" w14:textId="77777777" w:rsidTr="001F7D4B">
        <w:trPr>
          <w:trHeight w:val="2285"/>
        </w:trPr>
        <w:tc>
          <w:tcPr>
            <w:tcW w:w="960" w:type="dxa"/>
            <w:vMerge/>
          </w:tcPr>
          <w:p w14:paraId="4209DDC0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0F8CF195" w14:textId="77777777" w:rsidR="001F7D4B" w:rsidRPr="00580AEF" w:rsidRDefault="001F7D4B" w:rsidP="001F7D4B">
            <w:pPr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อธิบายจ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ริย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วัตรของสาวกเพื่อเป็นแบบอย่างในการประพฤติปฏิบัติ  และปฏิบัติตนอย่างเหมาะสมต่อสาวกของศาสนาที่ตนนับถือ</w:t>
            </w:r>
          </w:p>
          <w:p w14:paraId="2D1CAB02" w14:textId="77777777" w:rsidR="001F7D4B" w:rsidRPr="00580AEF" w:rsidRDefault="001F7D4B" w:rsidP="001F7D4B">
            <w:pPr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3FD94950" w14:textId="77777777" w:rsidR="001F7D4B" w:rsidRPr="00580AEF" w:rsidRDefault="001F7D4B" w:rsidP="001F7D4B">
            <w:pPr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0DDE56E2" w14:textId="77777777" w:rsidR="001F7D4B" w:rsidRPr="00580AEF" w:rsidRDefault="001F7D4B" w:rsidP="001F7D4B">
            <w:pPr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14:paraId="25B7E742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2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วิถีชีวิตของพระภิกษุ</w:t>
            </w:r>
          </w:p>
          <w:p w14:paraId="1B2F8993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2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บทบาทของพระภิกษุในการเผยแผ่พระพุทธศาสนา เช่น การแสดงธรรม ปาฐกถาธรรม  การประพฤติตนให้เป็นแบบอย่าง</w:t>
            </w:r>
          </w:p>
          <w:p w14:paraId="09BD8188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2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การเข้าพบพระภิกษุ</w:t>
            </w:r>
          </w:p>
          <w:p w14:paraId="461EE991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2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การแสดงความเคารพ  การประนมมือ  การไหว้  การกราบ  การเคารพ                พระรัตนตรัย  การฟังเจริญ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พระพุทธมนต์  การฟังสวด                      พระอภิธรรม  การฟังพระธรรมเทศนา</w:t>
            </w:r>
          </w:p>
        </w:tc>
      </w:tr>
      <w:tr w:rsidR="001F7D4B" w:rsidRPr="00580AEF" w14:paraId="66E8D89D" w14:textId="77777777" w:rsidTr="001F7D4B">
        <w:tc>
          <w:tcPr>
            <w:tcW w:w="960" w:type="dxa"/>
            <w:vMerge/>
          </w:tcPr>
          <w:p w14:paraId="4DCA677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68EFBE81" w14:textId="77777777" w:rsidR="001F7D4B" w:rsidRPr="00580AEF" w:rsidRDefault="001F7D4B" w:rsidP="001F7D4B">
            <w:pPr>
              <w:widowControl w:val="0"/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ปฏิบัติตนอย่างเหมาะสมต่อบุคคล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ตามหลักศาสนาที่ตนนับถือ         ตามที่กำหนด</w:t>
            </w:r>
          </w:p>
        </w:tc>
        <w:tc>
          <w:tcPr>
            <w:tcW w:w="3960" w:type="dxa"/>
          </w:tcPr>
          <w:p w14:paraId="506C543F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2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ปฏิบัติตนอย่างเหมาะสมต่อเพื่อนตามหลักพระพุทธศาสนา หรือศาสนาที่ตนนับถือ</w:t>
            </w:r>
          </w:p>
        </w:tc>
      </w:tr>
      <w:tr w:rsidR="001F7D4B" w:rsidRPr="00580AEF" w14:paraId="7DE9B283" w14:textId="77777777" w:rsidTr="001F7D4B">
        <w:tc>
          <w:tcPr>
            <w:tcW w:w="960" w:type="dxa"/>
            <w:vMerge/>
          </w:tcPr>
          <w:p w14:paraId="0DCAF62D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3E52C87B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จัดพิธีกรรม และปฏิบัติตนใน     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สนพิธี พิธีกรรมได้ถูกต้อง</w:t>
            </w:r>
          </w:p>
          <w:p w14:paraId="08E1F000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14:paraId="5EC0F741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การจัดโต๊ะหมู่บูชา แบบ หมู่๔ หมู่ ๕ หมู่ ๗ หมู่๙ </w:t>
            </w:r>
          </w:p>
          <w:p w14:paraId="2BDA6EDA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การจุดธูปเทียน การจัดเครื่องประกอบโต๊ะหมู่บูชา </w:t>
            </w:r>
          </w:p>
          <w:p w14:paraId="75DB6CCC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คำอาราธนา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  <w:t xml:space="preserve"> </w:t>
            </w:r>
          </w:p>
        </w:tc>
      </w:tr>
      <w:tr w:rsidR="001F7D4B" w:rsidRPr="00580AEF" w14:paraId="62F73FC6" w14:textId="77777777" w:rsidTr="001F7D4B">
        <w:tc>
          <w:tcPr>
            <w:tcW w:w="960" w:type="dxa"/>
            <w:vMerge/>
          </w:tcPr>
          <w:p w14:paraId="097234B8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7D5D2452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อธิบายประวัติ ความสำคัญ และ ปฏิบัติตนในวันสำคัญทางศาสนา            ที่ตนนับถือ ตามที่กำหนด ได้ถูกต้อง</w:t>
            </w:r>
          </w:p>
          <w:p w14:paraId="794767CE" w14:textId="77777777" w:rsidR="001F7D4B" w:rsidRPr="00580AEF" w:rsidRDefault="001F7D4B" w:rsidP="001F7D4B">
            <w:pPr>
              <w:spacing w:line="400" w:lineRule="exact"/>
              <w:ind w:right="-112"/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960" w:type="dxa"/>
          </w:tcPr>
          <w:p w14:paraId="43663A27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ประวัติและความสำคัญของวันธรรมสวนะ วันเข</w:t>
            </w:r>
            <w:r w:rsidRPr="00580AEF">
              <w:rPr>
                <w:rStyle w:val="PageNumber"/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้าพร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รษา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วันออกพรรษา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วันเทโว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โร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หณะ</w:t>
            </w:r>
          </w:p>
          <w:p w14:paraId="43D1CECC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ระเบียบพิธี  พิธีเวียนเทียน การปฏิบัติตนในวันมาฆบูชา วันวิสาขบูชา วันอัฏฐมีบูชา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วันอาสาฬหบูชา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วันธรรมสวนะและเทศกาลสำคัญ</w:t>
            </w:r>
          </w:p>
        </w:tc>
      </w:tr>
      <w:tr w:rsidR="001F7D4B" w:rsidRPr="00580AEF" w14:paraId="6346E2AE" w14:textId="77777777" w:rsidTr="001F7D4B">
        <w:tc>
          <w:tcPr>
            <w:tcW w:w="960" w:type="dxa"/>
            <w:vMerge/>
          </w:tcPr>
          <w:p w14:paraId="42567CB3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0AFABCD7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ปฏิบัติตนอย่างเหมาะสมต่อบุคคล  ต่าง ๆ ตามหลักศาสนาที่ตนนับถือ ตามที่กำหนด</w:t>
            </w:r>
          </w:p>
        </w:tc>
        <w:tc>
          <w:tcPr>
            <w:tcW w:w="3960" w:type="dxa"/>
          </w:tcPr>
          <w:p w14:paraId="502B4777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การเป็นลูกที่ดี ตามหลักทิศเบื้องหน้า  ในทิศ ๖</w:t>
            </w:r>
          </w:p>
          <w:p w14:paraId="27618563" w14:textId="77777777" w:rsidR="001F7D4B" w:rsidRPr="00580AEF" w:rsidRDefault="001F7D4B" w:rsidP="001F7D4B">
            <w:pPr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3E1D3B41" w14:textId="77777777" w:rsidTr="001F7D4B">
        <w:tc>
          <w:tcPr>
            <w:tcW w:w="960" w:type="dxa"/>
            <w:vMerge/>
          </w:tcPr>
          <w:p w14:paraId="3173247F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294BFC92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มีมรรยาทของความเป็น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ศาสนิก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ชนที่ดี ตามที่กำหนด</w:t>
            </w:r>
          </w:p>
          <w:p w14:paraId="63253E1C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960" w:type="dxa"/>
          </w:tcPr>
          <w:p w14:paraId="26CCA68B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การต้อนรับ (ปฏิสันถาร)</w:t>
            </w:r>
          </w:p>
          <w:p w14:paraId="141DEB54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มรรยาทของผู้เป็นแขก</w:t>
            </w:r>
          </w:p>
          <w:p w14:paraId="5AD9BE45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ฝึกปฏิบัติระเบียบพิธี ปฏิบัติต่อพระภิกษุ  การยืน  การให้ที่นั่ง  การเดินสวน               การสนทนา  การรับสิ่งของ</w:t>
            </w:r>
          </w:p>
          <w:p w14:paraId="6E654537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การแต่งกายไปวัด การแต่งกายไปงานมงคล  งานอวมงคล</w:t>
            </w:r>
          </w:p>
        </w:tc>
      </w:tr>
      <w:tr w:rsidR="001F7D4B" w:rsidRPr="00580AEF" w14:paraId="0BCABBB8" w14:textId="77777777" w:rsidTr="001F7D4B">
        <w:tc>
          <w:tcPr>
            <w:tcW w:w="960" w:type="dxa"/>
            <w:vMerge/>
          </w:tcPr>
          <w:p w14:paraId="0276F23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283744BB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วิเคราะห์คุณค่าของ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สนพิธี และปฏิบัติตนได้ถูกต้อง</w:t>
            </w:r>
          </w:p>
          <w:p w14:paraId="6B549379" w14:textId="77777777" w:rsidR="001F7D4B" w:rsidRPr="00580AEF" w:rsidRDefault="001F7D4B" w:rsidP="001F7D4B">
            <w:pPr>
              <w:widowControl w:val="0"/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sz w:val="32"/>
                <w:szCs w:val="32"/>
                <w:highlight w:val="white"/>
              </w:rPr>
            </w:pPr>
          </w:p>
          <w:p w14:paraId="26AA7C20" w14:textId="77777777" w:rsidR="001F7D4B" w:rsidRPr="00580AEF" w:rsidRDefault="001F7D4B" w:rsidP="001F7D4B">
            <w:pPr>
              <w:widowControl w:val="0"/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sz w:val="32"/>
                <w:szCs w:val="32"/>
                <w:highlight w:val="white"/>
              </w:rPr>
            </w:pPr>
          </w:p>
        </w:tc>
        <w:tc>
          <w:tcPr>
            <w:tcW w:w="3960" w:type="dxa"/>
          </w:tcPr>
          <w:p w14:paraId="75689224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การทำบุญตักบาตร</w:t>
            </w:r>
          </w:p>
          <w:p w14:paraId="47BB69F6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การถวายภัตตาหารสิ่งของที่ควรถวายและสิ่งของต้องห้ามสำหรับพระภิกษุ</w:t>
            </w:r>
          </w:p>
          <w:p w14:paraId="7BDCD802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การถวายสังฆทาน   เครื่องสังฆทาน</w:t>
            </w:r>
          </w:p>
          <w:p w14:paraId="6257B62B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การถวายผ้าอาบน้ำฝน</w:t>
            </w:r>
          </w:p>
          <w:p w14:paraId="59F469C2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การจัดเครื่องไทยธรรม  เครื่องไทยทาน</w:t>
            </w:r>
          </w:p>
          <w:p w14:paraId="108A2506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การกรวดน้ำ</w:t>
            </w:r>
          </w:p>
          <w:p w14:paraId="1EBB2016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การทอดกฐิน การทอดผ้าป่า</w:t>
            </w:r>
          </w:p>
        </w:tc>
      </w:tr>
      <w:tr w:rsidR="001F7D4B" w:rsidRPr="00580AEF" w14:paraId="27A28840" w14:textId="77777777" w:rsidTr="001F7D4B">
        <w:tc>
          <w:tcPr>
            <w:tcW w:w="960" w:type="dxa"/>
            <w:vMerge/>
          </w:tcPr>
          <w:p w14:paraId="7B903F8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67E14ADF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อธิบายคำสอนที่เกี่ยวเนื่องกับ             วันสำคัญทางศาสนา และปฏิบัติตน            ได้ถูกต้อง</w:t>
            </w:r>
          </w:p>
          <w:p w14:paraId="49023589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74CCB184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14:paraId="6BC3129B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หลักธรรมเบื้องต้นที่เกี่ยวเนื่องใน             วันมาฆบูชา  วันวิสาขบูชา                    วันอัฏฐมีบูชา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วันอาสาฬหบูชา</w:t>
            </w:r>
          </w:p>
          <w:p w14:paraId="35ADB5AD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วันธรรมสวนะและเทศกาลสำคัญ</w:t>
            </w:r>
          </w:p>
          <w:p w14:paraId="641F80F1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ระเบียบพิธีและการปฏิบัติตน                        ในวันธรรมสวนะ วันเข้าพรรษา         วันออกพรรษา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วันเทโว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โร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หณะ                </w:t>
            </w:r>
          </w:p>
        </w:tc>
      </w:tr>
      <w:tr w:rsidR="001F7D4B" w:rsidRPr="00580AEF" w14:paraId="1764B313" w14:textId="77777777" w:rsidTr="001F7D4B">
        <w:tc>
          <w:tcPr>
            <w:tcW w:w="960" w:type="dxa"/>
            <w:vMerge/>
          </w:tcPr>
          <w:p w14:paraId="2151CBE7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0A4ABA89" w14:textId="5D165610" w:rsidR="001F7D4B" w:rsidRPr="00580AEF" w:rsidRDefault="001F7D4B" w:rsidP="00AC021B">
            <w:pPr>
              <w:pStyle w:val="Footer"/>
              <w:tabs>
                <w:tab w:val="clear" w:pos="4153"/>
                <w:tab w:val="clear" w:pos="8306"/>
              </w:tabs>
              <w:ind w:firstLine="72"/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๕.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อธิบายความแตกต่างของ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สนพิธี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4"/>
                <w:sz w:val="32"/>
                <w:szCs w:val="32"/>
                <w:cs/>
              </w:rPr>
              <w:t>พิธีกรรม ตาม  แนวปฏิบัติของศาสนาอื่น ๆ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เพื่อนำไปสู่การยอมรับ และความเข้าใจซึ่งกันและกัน</w:t>
            </w:r>
          </w:p>
        </w:tc>
        <w:tc>
          <w:tcPr>
            <w:tcW w:w="3960" w:type="dxa"/>
          </w:tcPr>
          <w:p w14:paraId="6BE2D04E" w14:textId="471621ED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สนพิธี/พิธีกรรม แนวปฏิบัติของศาสนาอื่น ๆ</w:t>
            </w:r>
          </w:p>
          <w:p w14:paraId="775E32E6" w14:textId="77777777" w:rsidR="001F7D4B" w:rsidRPr="00580AEF" w:rsidRDefault="001F7D4B" w:rsidP="001F7D4B">
            <w:p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en-GB"/>
              </w:rPr>
            </w:pPr>
          </w:p>
          <w:p w14:paraId="73D3976A" w14:textId="77777777" w:rsidR="001F7D4B" w:rsidRPr="00580AEF" w:rsidRDefault="001F7D4B" w:rsidP="001F7D4B">
            <w:pPr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en-GB"/>
              </w:rPr>
            </w:pPr>
          </w:p>
        </w:tc>
      </w:tr>
      <w:tr w:rsidR="001F7D4B" w:rsidRPr="00580AEF" w14:paraId="6CB47428" w14:textId="77777777" w:rsidTr="001F7D4B">
        <w:tc>
          <w:tcPr>
            <w:tcW w:w="960" w:type="dxa"/>
            <w:vMerge w:val="restart"/>
          </w:tcPr>
          <w:p w14:paraId="0D36933B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๓</w:t>
            </w:r>
          </w:p>
        </w:tc>
        <w:tc>
          <w:tcPr>
            <w:tcW w:w="3720" w:type="dxa"/>
          </w:tcPr>
          <w:p w14:paraId="01BB022C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วิเคราะห์หน้าที่และบทบาทของสาวก และปฏิบัติตนต่อสาวก ตามที่กำหนดได้ถูกต้อง</w:t>
            </w:r>
          </w:p>
          <w:p w14:paraId="7E4F0D40" w14:textId="77777777" w:rsidR="001F7D4B" w:rsidRPr="00580AEF" w:rsidRDefault="001F7D4B" w:rsidP="001F7D4B">
            <w:pPr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sz w:val="32"/>
                <w:szCs w:val="32"/>
                <w:highlight w:val="white"/>
              </w:rPr>
            </w:pPr>
          </w:p>
        </w:tc>
        <w:tc>
          <w:tcPr>
            <w:tcW w:w="3960" w:type="dxa"/>
          </w:tcPr>
          <w:p w14:paraId="39BC4418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หน้าที่ของพระภิกษุในการปฏิบัติ      ตามหลักพระธรรมวินัย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และจ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ริย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วัตรอย่างเหมาะสม</w:t>
            </w:r>
          </w:p>
          <w:p w14:paraId="068D103C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การปฏิบัติตนต่อพระภิกษุในงาน     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สนพิธีที่บ้าน การสนทนา การแต่งกาย มรรยาทการพูดกับพระภิกษุตามฐานะ</w:t>
            </w:r>
          </w:p>
        </w:tc>
      </w:tr>
      <w:tr w:rsidR="001F7D4B" w:rsidRPr="00580AEF" w14:paraId="41C8332A" w14:textId="77777777" w:rsidTr="001F7D4B">
        <w:tc>
          <w:tcPr>
            <w:tcW w:w="960" w:type="dxa"/>
            <w:vMerge/>
          </w:tcPr>
          <w:p w14:paraId="61D922BB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6216580B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ปฏิบัติตนอย่างเหมาะสมต่อบุคคล  ต่าง ๆ ตามหลักศาสนา ตามที่กำหนด </w:t>
            </w:r>
          </w:p>
        </w:tc>
        <w:tc>
          <w:tcPr>
            <w:tcW w:w="3960" w:type="dxa"/>
          </w:tcPr>
          <w:p w14:paraId="0E3C7E5B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การเป็นศิษย์ที่ดี ตามหลักทิศเบื้องขวา ในทิศ ๖ ของพระพุทธศาสนา</w:t>
            </w:r>
          </w:p>
        </w:tc>
      </w:tr>
      <w:tr w:rsidR="001F7D4B" w:rsidRPr="00580AEF" w14:paraId="4F53E995" w14:textId="77777777" w:rsidTr="001F7D4B">
        <w:tc>
          <w:tcPr>
            <w:tcW w:w="960" w:type="dxa"/>
            <w:vMerge/>
          </w:tcPr>
          <w:p w14:paraId="385F9E63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474C046C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ปฏิบัติหน้าที่ของ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ศาสนิก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ชนที่ดี</w:t>
            </w:r>
          </w:p>
          <w:p w14:paraId="4A526F83" w14:textId="77777777" w:rsidR="001F7D4B" w:rsidRPr="00580AEF" w:rsidRDefault="001F7D4B" w:rsidP="001F7D4B">
            <w:pPr>
              <w:widowControl w:val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960" w:type="dxa"/>
          </w:tcPr>
          <w:p w14:paraId="578CCAFB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การปฏิบัติหน้าที่ชาวพุทธตามพุทธปณิธาน ๔ ในมหาปรินิพพานสูตร</w:t>
            </w:r>
          </w:p>
        </w:tc>
      </w:tr>
      <w:tr w:rsidR="001F7D4B" w:rsidRPr="00580AEF" w14:paraId="01521CE8" w14:textId="77777777" w:rsidTr="001F7D4B">
        <w:tc>
          <w:tcPr>
            <w:tcW w:w="960" w:type="dxa"/>
            <w:vMerge/>
          </w:tcPr>
          <w:p w14:paraId="6134D045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4226CA6C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ปฏิบัติตนใน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สนพิธีพิธีกรรมได้ถูกต้อง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</w:p>
          <w:p w14:paraId="65306587" w14:textId="77777777" w:rsidR="001F7D4B" w:rsidRPr="00580AEF" w:rsidRDefault="001F7D4B" w:rsidP="001F7D4B">
            <w:pPr>
              <w:widowControl w:val="0"/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sz w:val="32"/>
                <w:szCs w:val="32"/>
                <w:highlight w:val="white"/>
              </w:rPr>
            </w:pPr>
          </w:p>
        </w:tc>
        <w:tc>
          <w:tcPr>
            <w:tcW w:w="3960" w:type="dxa"/>
          </w:tcPr>
          <w:p w14:paraId="0CB3D326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พิธีทำบุญ งานมงคล งานอวมงคล </w:t>
            </w:r>
          </w:p>
          <w:p w14:paraId="69B809E1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การนิมนต์พระภิกษุ การเตรียมที่ตั้งพระพุทธรูปและเครื่องบูชา การวงด้ายสายสิญจน์ การปูลาด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อาสนะ  การเตรียมเครื่องรับรอง การจุดธูปเทียน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545FFBF7" w14:textId="77777777" w:rsidR="001F7D4B" w:rsidRPr="00580AEF" w:rsidRDefault="001F7D4B" w:rsidP="00A4142C">
            <w:pPr>
              <w:numPr>
                <w:ilvl w:val="0"/>
                <w:numId w:val="32"/>
              </w:numPr>
              <w:tabs>
                <w:tab w:val="clear" w:pos="612"/>
              </w:tabs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ข้อปฏิบัติในวันเลี้ยงพระ การถวายข้าวพระพุทธ การถวายไทยธรรม                  การกรวดน้ำ</w:t>
            </w:r>
          </w:p>
        </w:tc>
      </w:tr>
      <w:tr w:rsidR="001F7D4B" w:rsidRPr="00580AEF" w14:paraId="14D42944" w14:textId="77777777" w:rsidTr="001F7D4B">
        <w:tc>
          <w:tcPr>
            <w:tcW w:w="960" w:type="dxa"/>
            <w:vMerge/>
            <w:shd w:val="clear" w:color="auto" w:fill="auto"/>
          </w:tcPr>
          <w:p w14:paraId="462BB285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156C61AD" w14:textId="77777777" w:rsidR="001F7D4B" w:rsidRPr="00580AEF" w:rsidRDefault="001F7D4B" w:rsidP="001F7D4B">
            <w:pPr>
              <w:spacing w:line="36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๕.  อธิบายประวัติวันสำคัญทางศาสนาตามที่กำหนดและปฏิบัติตนได้ถูกต้อง</w:t>
            </w:r>
          </w:p>
        </w:tc>
        <w:tc>
          <w:tcPr>
            <w:tcW w:w="3960" w:type="dxa"/>
          </w:tcPr>
          <w:p w14:paraId="79EBE21E" w14:textId="77777777" w:rsidR="001F7D4B" w:rsidRPr="00580AEF" w:rsidRDefault="001F7D4B" w:rsidP="00A4142C">
            <w:pPr>
              <w:numPr>
                <w:ilvl w:val="0"/>
                <w:numId w:val="27"/>
              </w:numPr>
              <w:tabs>
                <w:tab w:val="clear" w:pos="792"/>
              </w:tabs>
              <w:spacing w:line="40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ประวัติวันสำคัญทางพระพุทธศาสนาในประเทศไทย  </w:t>
            </w:r>
          </w:p>
          <w:p w14:paraId="694E828C" w14:textId="77777777" w:rsidR="001F7D4B" w:rsidRPr="00580AEF" w:rsidRDefault="001F7D4B" w:rsidP="001F7D4B">
            <w:pPr>
              <w:spacing w:line="400" w:lineRule="exact"/>
              <w:ind w:left="172" w:firstLine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วันวิสาขบูชา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(วันสำคัญสากล)</w:t>
            </w:r>
          </w:p>
          <w:p w14:paraId="03F31333" w14:textId="77777777" w:rsidR="001F7D4B" w:rsidRPr="00580AEF" w:rsidRDefault="001F7D4B" w:rsidP="001F7D4B">
            <w:pPr>
              <w:spacing w:line="400" w:lineRule="exact"/>
              <w:ind w:left="172" w:firstLine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วันธรรมสวนะและเทศกาลสำคัญ</w:t>
            </w:r>
          </w:p>
          <w:p w14:paraId="1F3432F1" w14:textId="77777777" w:rsidR="001F7D4B" w:rsidRPr="00580AEF" w:rsidRDefault="001F7D4B" w:rsidP="00A4142C">
            <w:pPr>
              <w:numPr>
                <w:ilvl w:val="3"/>
                <w:numId w:val="28"/>
              </w:numPr>
              <w:tabs>
                <w:tab w:val="clear" w:pos="2880"/>
              </w:tabs>
              <w:spacing w:line="40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หลักปฏิบัติตน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: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การฟังพระธรรมเทศนา  การแต่งกายในการประกอบ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สนพิธีที่วัด  การงดเว้นอบายมุข   </w:t>
            </w:r>
          </w:p>
          <w:p w14:paraId="30930FDC" w14:textId="77777777" w:rsidR="001F7D4B" w:rsidRPr="00580AEF" w:rsidRDefault="001F7D4B" w:rsidP="00A4142C">
            <w:pPr>
              <w:numPr>
                <w:ilvl w:val="3"/>
                <w:numId w:val="28"/>
              </w:numPr>
              <w:tabs>
                <w:tab w:val="clear" w:pos="2880"/>
              </w:tabs>
              <w:spacing w:line="40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การประพฤติปฏิบัติในวันธรรมสวนะและเทศกาลสำคัญ</w:t>
            </w:r>
          </w:p>
        </w:tc>
      </w:tr>
      <w:tr w:rsidR="00A4142C" w:rsidRPr="00580AEF" w14:paraId="22CB3A37" w14:textId="77777777" w:rsidTr="001F7D4B">
        <w:tc>
          <w:tcPr>
            <w:tcW w:w="960" w:type="dxa"/>
            <w:vMerge/>
            <w:shd w:val="clear" w:color="auto" w:fill="auto"/>
          </w:tcPr>
          <w:p w14:paraId="2A3FCDF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6CCDB31A" w14:textId="77777777" w:rsidR="001F7D4B" w:rsidRPr="00580AEF" w:rsidRDefault="001F7D4B" w:rsidP="001F7D4B">
            <w:pPr>
              <w:spacing w:line="36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๖. แสดงตนเป็นพุทธมามกะ หรือ          แสดงตนเป็น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ศาสนิก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ชนของศาสนา           ที่ตนนับถือ</w:t>
            </w:r>
          </w:p>
          <w:p w14:paraId="2A5CF0FF" w14:textId="77777777" w:rsidR="001F7D4B" w:rsidRPr="00580AEF" w:rsidRDefault="001F7D4B" w:rsidP="001F7D4B">
            <w:pPr>
              <w:spacing w:line="36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14:paraId="4A96268D" w14:textId="77777777" w:rsidR="001F7D4B" w:rsidRPr="00580AEF" w:rsidRDefault="001F7D4B" w:rsidP="00A4142C">
            <w:pPr>
              <w:numPr>
                <w:ilvl w:val="3"/>
                <w:numId w:val="28"/>
              </w:numPr>
              <w:tabs>
                <w:tab w:val="clear" w:pos="2880"/>
              </w:tabs>
              <w:spacing w:line="400" w:lineRule="exact"/>
              <w:ind w:left="4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การแสดงตนเป็นพุทธมามกะ</w:t>
            </w:r>
          </w:p>
          <w:p w14:paraId="7D51C6BC" w14:textId="77777777" w:rsidR="001F7D4B" w:rsidRPr="00580AEF" w:rsidRDefault="001F7D4B" w:rsidP="001F7D4B">
            <w:pPr>
              <w:spacing w:line="400" w:lineRule="exact"/>
              <w:ind w:left="8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ขั้นเตรียมการ</w:t>
            </w:r>
          </w:p>
          <w:p w14:paraId="3FCFD27F" w14:textId="37205278" w:rsidR="001F7D4B" w:rsidRPr="00580AEF" w:rsidRDefault="001F7D4B" w:rsidP="00AC021B">
            <w:pPr>
              <w:spacing w:line="400" w:lineRule="exact"/>
              <w:ind w:left="8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ขั้นพิธีการ</w:t>
            </w:r>
          </w:p>
        </w:tc>
      </w:tr>
      <w:tr w:rsidR="001F7D4B" w:rsidRPr="00580AEF" w14:paraId="0FAE1102" w14:textId="77777777" w:rsidTr="001F7D4B">
        <w:tc>
          <w:tcPr>
            <w:tcW w:w="960" w:type="dxa"/>
            <w:vMerge/>
            <w:shd w:val="clear" w:color="auto" w:fill="auto"/>
          </w:tcPr>
          <w:p w14:paraId="69850EEB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0" w:type="dxa"/>
          </w:tcPr>
          <w:p w14:paraId="309A3D64" w14:textId="77777777" w:rsidR="001F7D4B" w:rsidRPr="00580AEF" w:rsidRDefault="001F7D4B" w:rsidP="001F7D4B">
            <w:pPr>
              <w:spacing w:line="36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๗. นำเสนอแนวทางในการธำรงรักษาศาสนาที่ตนนับถือ</w:t>
            </w:r>
          </w:p>
        </w:tc>
        <w:tc>
          <w:tcPr>
            <w:tcW w:w="3960" w:type="dxa"/>
          </w:tcPr>
          <w:p w14:paraId="2831EE03" w14:textId="77777777" w:rsidR="001F7D4B" w:rsidRPr="00580AEF" w:rsidRDefault="001F7D4B" w:rsidP="00A4142C">
            <w:pPr>
              <w:numPr>
                <w:ilvl w:val="0"/>
                <w:numId w:val="33"/>
              </w:numPr>
              <w:tabs>
                <w:tab w:val="clear" w:pos="784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การศึกษาเรียนรู้เรื่ององค์ประกอบของพระพุทธศาสนา   นำไปปฏิบัติและเผยแผ่ตามโอกาส</w:t>
            </w:r>
          </w:p>
          <w:p w14:paraId="1E84A3E9" w14:textId="77777777" w:rsidR="001F7D4B" w:rsidRPr="00580AEF" w:rsidRDefault="001F7D4B" w:rsidP="00A4142C">
            <w:pPr>
              <w:numPr>
                <w:ilvl w:val="0"/>
                <w:numId w:val="33"/>
              </w:numPr>
              <w:tabs>
                <w:tab w:val="clear" w:pos="784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การศึกษาการรวมตัวขององค์กร               ชาวพุทธ</w:t>
            </w:r>
          </w:p>
          <w:p w14:paraId="6190EBAC" w14:textId="77777777" w:rsidR="001F7D4B" w:rsidRPr="00580AEF" w:rsidRDefault="001F7D4B" w:rsidP="00A4142C">
            <w:pPr>
              <w:numPr>
                <w:ilvl w:val="0"/>
                <w:numId w:val="33"/>
              </w:numPr>
              <w:tabs>
                <w:tab w:val="clear" w:pos="784"/>
              </w:tabs>
              <w:spacing w:line="400" w:lineRule="exact"/>
              <w:ind w:left="33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การปลูกจิตสำนึกในด้านการบำรุงรักษาวัดและพุทธสถานให้เกิดประโยชน์</w:t>
            </w:r>
          </w:p>
        </w:tc>
      </w:tr>
    </w:tbl>
    <w:p w14:paraId="23CF464E" w14:textId="77777777" w:rsidR="001F7D4B" w:rsidRPr="00580AEF" w:rsidRDefault="001F7D4B" w:rsidP="001F7D4B">
      <w:pPr>
        <w:spacing w:line="380" w:lineRule="exact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สาระที่ ๒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หน้าที่พลเมือง  วัฒนธรรม  และการดำเนินชีวิตในสังคม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softHyphen/>
      </w:r>
    </w:p>
    <w:p w14:paraId="61C8EA3D" w14:textId="77777777" w:rsidR="001F7D4B" w:rsidRPr="00580AEF" w:rsidRDefault="001F7D4B" w:rsidP="001F7D4B">
      <w:pPr>
        <w:spacing w:before="120" w:after="120" w:line="380" w:lineRule="exact"/>
        <w:ind w:left="1598" w:hanging="1598"/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มาตรฐาน ส 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เข้าใจและปฏิบัติตนตามหน้าที่ของการเป็นพลเมืองดี  มีค่านิยมที่ดีงามและธำรงรักษา</w:t>
      </w:r>
      <w:r w:rsidRPr="00580AEF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ประเพณีและวัฒนธรรมไทย ดำรงชีวิตอยู่ร่วมกันในสังคมไทยและสังคมโลกอย่างสันติสุข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0"/>
        <w:gridCol w:w="4000"/>
      </w:tblGrid>
      <w:tr w:rsidR="00A4142C" w:rsidRPr="00580AEF" w14:paraId="7E4932B6" w14:textId="77777777" w:rsidTr="001F7D4B">
        <w:trPr>
          <w:cantSplit/>
        </w:trPr>
        <w:tc>
          <w:tcPr>
            <w:tcW w:w="960" w:type="dxa"/>
          </w:tcPr>
          <w:p w14:paraId="0F560BF1" w14:textId="714E6FAD" w:rsidR="00AC021B" w:rsidRPr="00580AEF" w:rsidRDefault="00AC021B" w:rsidP="00AC021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680" w:type="dxa"/>
          </w:tcPr>
          <w:p w14:paraId="7314DCE9" w14:textId="10CF67D4" w:rsidR="00AC021B" w:rsidRPr="00580AEF" w:rsidRDefault="00AC021B" w:rsidP="00AC021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00" w:type="dxa"/>
          </w:tcPr>
          <w:p w14:paraId="026BD7FA" w14:textId="54A0E943" w:rsidR="00AC021B" w:rsidRPr="00580AEF" w:rsidRDefault="00AC021B" w:rsidP="00AC021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1F7D4B" w:rsidRPr="00580AEF" w14:paraId="191A89A5" w14:textId="77777777" w:rsidTr="001F7D4B">
        <w:trPr>
          <w:cantSplit/>
        </w:trPr>
        <w:tc>
          <w:tcPr>
            <w:tcW w:w="960" w:type="dxa"/>
            <w:vMerge w:val="restart"/>
          </w:tcPr>
          <w:p w14:paraId="73CF001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๑</w:t>
            </w:r>
          </w:p>
          <w:p w14:paraId="6742B18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04A1F6D8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</w:tcPr>
          <w:p w14:paraId="54876BAC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ปฏิบัติตามกฎหมายในการคุ้มครองสิทธิของบุคคล</w:t>
            </w:r>
          </w:p>
        </w:tc>
        <w:tc>
          <w:tcPr>
            <w:tcW w:w="4000" w:type="dxa"/>
          </w:tcPr>
          <w:p w14:paraId="6A3A8FF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กฎหมายในการคุ้มครองสิทธิของบุคคล</w:t>
            </w:r>
          </w:p>
          <w:p w14:paraId="63B1881D" w14:textId="77777777" w:rsidR="001F7D4B" w:rsidRPr="00580AEF" w:rsidRDefault="001F7D4B" w:rsidP="001F7D4B">
            <w:pPr>
              <w:tabs>
                <w:tab w:val="left" w:pos="1052"/>
              </w:tabs>
              <w:ind w:left="7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fr-FR"/>
              </w:rPr>
              <w:t xml:space="preserve">-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กฎหมายการคุ้มครองเด็ก</w:t>
            </w:r>
          </w:p>
          <w:p w14:paraId="2CBF9FC5" w14:textId="77777777" w:rsidR="001F7D4B" w:rsidRPr="00580AEF" w:rsidRDefault="001F7D4B" w:rsidP="00A4142C">
            <w:pPr>
              <w:numPr>
                <w:ilvl w:val="1"/>
                <w:numId w:val="29"/>
              </w:numPr>
              <w:tabs>
                <w:tab w:val="clear" w:pos="1440"/>
                <w:tab w:val="left" w:pos="612"/>
              </w:tabs>
              <w:ind w:left="972" w:hanging="18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กฎหมายการศึกษา</w:t>
            </w:r>
          </w:p>
          <w:p w14:paraId="4E611D3C" w14:textId="77777777" w:rsidR="001F7D4B" w:rsidRPr="00580AEF" w:rsidRDefault="001F7D4B" w:rsidP="00A4142C">
            <w:pPr>
              <w:numPr>
                <w:ilvl w:val="1"/>
                <w:numId w:val="29"/>
              </w:numPr>
              <w:tabs>
                <w:tab w:val="clear" w:pos="1440"/>
                <w:tab w:val="left" w:pos="432"/>
              </w:tabs>
              <w:ind w:left="972" w:hanging="18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กฎหมายการคุ้มครองผู้บริโภค  </w:t>
            </w:r>
          </w:p>
          <w:p w14:paraId="7EAB6A60" w14:textId="77777777" w:rsidR="001F7D4B" w:rsidRPr="00580AEF" w:rsidRDefault="001F7D4B" w:rsidP="00A4142C">
            <w:pPr>
              <w:numPr>
                <w:ilvl w:val="1"/>
                <w:numId w:val="29"/>
              </w:numPr>
              <w:tabs>
                <w:tab w:val="clear" w:pos="1440"/>
                <w:tab w:val="num" w:pos="72"/>
                <w:tab w:val="left" w:pos="612"/>
              </w:tabs>
              <w:ind w:left="972" w:hanging="18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กฎหมายลิขสิทธิ์  </w:t>
            </w:r>
          </w:p>
          <w:p w14:paraId="111CCE14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ประโยชน์ของการปฏิบัติตนตามกฎหมายการคุ้มครองสิทธิของบุคคล</w:t>
            </w:r>
          </w:p>
        </w:tc>
      </w:tr>
      <w:tr w:rsidR="001F7D4B" w:rsidRPr="00580AEF" w14:paraId="2B4737C8" w14:textId="77777777" w:rsidTr="001F7D4B">
        <w:trPr>
          <w:cantSplit/>
        </w:trPr>
        <w:tc>
          <w:tcPr>
            <w:tcW w:w="960" w:type="dxa"/>
            <w:vMerge/>
          </w:tcPr>
          <w:p w14:paraId="2A1F3125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</w:tcPr>
          <w:p w14:paraId="09AD26BF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  <w:t>ระบุความสามารถของตนเอง                  ในการทำประโยชน์ต่อสังคมและประเทศชาติ</w:t>
            </w:r>
          </w:p>
          <w:p w14:paraId="52B419BE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</w:pPr>
          </w:p>
        </w:tc>
        <w:tc>
          <w:tcPr>
            <w:tcW w:w="4000" w:type="dxa"/>
          </w:tcPr>
          <w:p w14:paraId="624C7C3E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b/>
                <w:bCs/>
                <w:i/>
                <w:iCs/>
                <w:color w:val="0D0D0D" w:themeColor="text1" w:themeTint="F2"/>
                <w:position w:val="-6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  <w:t xml:space="preserve">   บทบาทและหน้าที่ของเยาวชนที่มีต่อสังคมและประเทศชาติ โดยเน้นจิตสาธารณะ เช่น เคารพกติกาสังคม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  <w:br/>
              <w:t>ปฏิบัติตนตามกฎหมาย  มีส่วนร่วมและรับผิดชอบในกิจกรรมทางสังคม อนุรักษ์ทรัพยากรธรรมชาติ รักษาสาธารณประโยชน์</w:t>
            </w:r>
          </w:p>
        </w:tc>
      </w:tr>
      <w:tr w:rsidR="001F7D4B" w:rsidRPr="00580AEF" w14:paraId="318CC6B6" w14:textId="77777777" w:rsidTr="001F7D4B">
        <w:trPr>
          <w:cantSplit/>
        </w:trPr>
        <w:tc>
          <w:tcPr>
            <w:tcW w:w="960" w:type="dxa"/>
            <w:vMerge/>
            <w:tcBorders>
              <w:bottom w:val="nil"/>
            </w:tcBorders>
          </w:tcPr>
          <w:p w14:paraId="6633C4A7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</w:tcPr>
          <w:p w14:paraId="6B0C2211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  <w:t>อภิปรายเกี่ยวกับคุณค่าทางวัฒนธรรมที่เป็นปัจจัยในการสร้างความสัมพันธ์ที่ดีหรืออาจนำไปสู่ความเข้าใจผิดต่อกัน</w:t>
            </w:r>
          </w:p>
        </w:tc>
        <w:tc>
          <w:tcPr>
            <w:tcW w:w="4000" w:type="dxa"/>
          </w:tcPr>
          <w:p w14:paraId="4B83D97D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i/>
                <w:iCs/>
                <w:color w:val="0D0D0D" w:themeColor="text1" w:themeTint="F2"/>
                <w:position w:val="-6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  <w:t xml:space="preserve"> 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8"/>
                <w:position w:val="-4"/>
                <w:sz w:val="32"/>
                <w:szCs w:val="32"/>
                <w:cs/>
              </w:rPr>
              <w:t>ความคล้ายคลึงและความแตกต่างระหว่างวัฒนธรรมไทยกับวัฒนธรรมของประเทศในภูมิภาคเอเชียตะวันออก  เฉียงใต้</w:t>
            </w:r>
          </w:p>
          <w:p w14:paraId="1C3B7F3B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  <w:t xml:space="preserve">   วัฒนธรรมที่เป็นปัจจัยในการสร้างความสัมพันธ์ที่ดี หรืออาจนำไปสู่ความเข้าใจผิดต่อกัน</w:t>
            </w:r>
          </w:p>
        </w:tc>
      </w:tr>
      <w:tr w:rsidR="001F7D4B" w:rsidRPr="00580AEF" w14:paraId="3E60E42E" w14:textId="77777777" w:rsidTr="001F7D4B">
        <w:trPr>
          <w:cantSplit/>
        </w:trPr>
        <w:tc>
          <w:tcPr>
            <w:tcW w:w="960" w:type="dxa"/>
            <w:tcBorders>
              <w:top w:val="nil"/>
            </w:tcBorders>
          </w:tcPr>
          <w:p w14:paraId="00B00A8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</w:tcPr>
          <w:p w14:paraId="7C90079F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  <w:t>๔.  แสดงออกถึงการเคารพในสิทธิของตนเองและผู้อื่น</w:t>
            </w:r>
          </w:p>
          <w:p w14:paraId="3C815C45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</w:pPr>
          </w:p>
        </w:tc>
        <w:tc>
          <w:tcPr>
            <w:tcW w:w="4000" w:type="dxa"/>
          </w:tcPr>
          <w:p w14:paraId="49BD8BAC" w14:textId="77777777" w:rsidR="001F7D4B" w:rsidRPr="00580AEF" w:rsidRDefault="001F7D4B" w:rsidP="00A4142C">
            <w:pPr>
              <w:numPr>
                <w:ilvl w:val="0"/>
                <w:numId w:val="34"/>
              </w:numPr>
              <w:tabs>
                <w:tab w:val="clear" w:pos="784"/>
              </w:tabs>
              <w:spacing w:line="400" w:lineRule="exact"/>
              <w:ind w:left="38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วิธีปฏิบัติตนในการเคารพในสิทธิของตนเองและผู้อื่น</w:t>
            </w:r>
          </w:p>
          <w:p w14:paraId="07A41FB4" w14:textId="77777777" w:rsidR="001F7D4B" w:rsidRPr="00580AEF" w:rsidRDefault="001F7D4B" w:rsidP="00A4142C">
            <w:pPr>
              <w:numPr>
                <w:ilvl w:val="0"/>
                <w:numId w:val="38"/>
              </w:numPr>
              <w:spacing w:line="400" w:lineRule="exact"/>
              <w:ind w:left="382"/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ผลที่ได้จากการเคารพในสิทธิของตนเองและผู้อื่น</w:t>
            </w:r>
          </w:p>
        </w:tc>
      </w:tr>
    </w:tbl>
    <w:p w14:paraId="3F1F144F" w14:textId="77777777" w:rsidR="00AC021B" w:rsidRPr="00580AEF" w:rsidRDefault="00AC021B">
      <w:pPr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</w:rPr>
        <w:br w:type="page"/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63"/>
        <w:gridCol w:w="4217"/>
      </w:tblGrid>
      <w:tr w:rsidR="00A4142C" w:rsidRPr="00580AEF" w14:paraId="793D1E78" w14:textId="77777777" w:rsidTr="00AC021B">
        <w:trPr>
          <w:cantSplit/>
        </w:trPr>
        <w:tc>
          <w:tcPr>
            <w:tcW w:w="960" w:type="dxa"/>
          </w:tcPr>
          <w:p w14:paraId="2F75294C" w14:textId="38C6D67C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463" w:type="dxa"/>
          </w:tcPr>
          <w:p w14:paraId="3CBE132A" w14:textId="77777777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17" w:type="dxa"/>
          </w:tcPr>
          <w:p w14:paraId="62F201D4" w14:textId="77777777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4142C" w:rsidRPr="00580AEF" w14:paraId="086FB5A0" w14:textId="77777777" w:rsidTr="00AC021B">
        <w:trPr>
          <w:cantSplit/>
        </w:trPr>
        <w:tc>
          <w:tcPr>
            <w:tcW w:w="960" w:type="dxa"/>
            <w:vMerge w:val="restart"/>
          </w:tcPr>
          <w:p w14:paraId="261E7D7F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๒</w:t>
            </w:r>
          </w:p>
          <w:p w14:paraId="7AC1413B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62F07B4D" w14:textId="77777777" w:rsidR="001F7D4B" w:rsidRPr="00580AEF" w:rsidRDefault="001F7D4B" w:rsidP="001F7D4B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3EB7376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463" w:type="dxa"/>
          </w:tcPr>
          <w:p w14:paraId="15D44820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  <w:t>๑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  <w:t>อธิบายและปฏิบัติตนตามกฎหมายที่เกี่ยวข้องกับตนเอง ครอบครัว ชุมชนและประเทศ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</w:rPr>
              <w:br/>
            </w:r>
          </w:p>
          <w:p w14:paraId="0BDFBCD5" w14:textId="77777777" w:rsidR="001F7D4B" w:rsidRPr="00580AEF" w:rsidRDefault="001F7D4B" w:rsidP="001F7D4B">
            <w:pPr>
              <w:spacing w:line="400" w:lineRule="exact"/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position w:val="-6"/>
                <w:sz w:val="32"/>
                <w:szCs w:val="32"/>
                <w:highlight w:val="white"/>
              </w:rPr>
            </w:pPr>
          </w:p>
        </w:tc>
        <w:tc>
          <w:tcPr>
            <w:tcW w:w="4217" w:type="dxa"/>
          </w:tcPr>
          <w:p w14:paraId="215BFC9D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กฎหมายที่เกี่ยวข้องกับตนเอง ครอบครัว เช่น</w:t>
            </w:r>
          </w:p>
          <w:p w14:paraId="60F6E694" w14:textId="77777777" w:rsidR="001F7D4B" w:rsidRPr="00580AEF" w:rsidRDefault="001F7D4B" w:rsidP="001F7D4B">
            <w:pPr>
              <w:spacing w:line="400" w:lineRule="exact"/>
              <w:ind w:left="532" w:hanging="5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 -  กฎหมายเกี่ยวกับความสามารถของผู้เยาว์   </w:t>
            </w:r>
          </w:p>
          <w:p w14:paraId="7AF8A9E8" w14:textId="77777777" w:rsidR="001F7D4B" w:rsidRPr="00580AEF" w:rsidRDefault="001F7D4B" w:rsidP="001F7D4B">
            <w:pPr>
              <w:spacing w:line="400" w:lineRule="exact"/>
              <w:ind w:left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 กฎหมายบัตรประจำตัวประชาชน</w:t>
            </w:r>
          </w:p>
          <w:p w14:paraId="309B29EF" w14:textId="77777777" w:rsidR="001F7D4B" w:rsidRPr="00580AEF" w:rsidRDefault="001F7D4B" w:rsidP="001F7D4B">
            <w:pPr>
              <w:spacing w:line="400" w:lineRule="exact"/>
              <w:ind w:left="532" w:hanging="1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 กฎหมายเพ่งเกี่ยวกับครอบครัวและมรดก เช่น การหมั้น การสมรส             การรับรองบุตร  การรับบุตรบุญธรรม  และมรดก</w:t>
            </w:r>
          </w:p>
          <w:p w14:paraId="4BA48B04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กฎหมายที่เกี่ยวกับชุมชนและประเทศ</w:t>
            </w:r>
          </w:p>
          <w:p w14:paraId="02760674" w14:textId="77777777" w:rsidR="001F7D4B" w:rsidRPr="00580AEF" w:rsidRDefault="001F7D4B" w:rsidP="001F7D4B">
            <w:pPr>
              <w:spacing w:line="400" w:lineRule="exact"/>
              <w:ind w:left="532" w:hanging="1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- กฎหมายเกี่ยวกับการอนุรักษ์ธรรมชาติและสิ่งแวดล้อม</w:t>
            </w:r>
          </w:p>
          <w:p w14:paraId="04E23622" w14:textId="77777777" w:rsidR="001F7D4B" w:rsidRPr="00580AEF" w:rsidRDefault="001F7D4B" w:rsidP="001F7D4B">
            <w:pPr>
              <w:spacing w:line="400" w:lineRule="exact"/>
              <w:ind w:left="532" w:hanging="1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- กฎหมายเกี่ยวกับภาษีอากร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และกรอกแบบแสดงรายการ ภาษีเงินได้บุคคลธรรมดา</w:t>
            </w:r>
          </w:p>
          <w:p w14:paraId="36C6EC9B" w14:textId="265AFC8F" w:rsidR="001F7D4B" w:rsidRPr="00580AEF" w:rsidRDefault="001F7D4B" w:rsidP="00AC021B">
            <w:pPr>
              <w:spacing w:line="400" w:lineRule="exact"/>
              <w:ind w:left="532" w:hanging="160"/>
              <w:rPr>
                <w:rFonts w:ascii="TH SarabunPSK" w:hAnsi="TH SarabunPSK" w:cs="TH SarabunPSK"/>
                <w:color w:val="0D0D0D" w:themeColor="text1" w:themeTint="F2"/>
                <w:position w:val="-6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กฎหมายแรงงาน</w:t>
            </w:r>
          </w:p>
        </w:tc>
      </w:tr>
      <w:tr w:rsidR="00A4142C" w:rsidRPr="00580AEF" w14:paraId="4C270B4E" w14:textId="77777777" w:rsidTr="00AC021B">
        <w:trPr>
          <w:cantSplit/>
        </w:trPr>
        <w:tc>
          <w:tcPr>
            <w:tcW w:w="960" w:type="dxa"/>
            <w:vMerge/>
          </w:tcPr>
          <w:p w14:paraId="4097814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463" w:type="dxa"/>
          </w:tcPr>
          <w:p w14:paraId="0F469B6B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เห็นคุณค่าในการปฏิบัติตนตามสถานภาพ บทบาท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สิทธิ เสรีภาพ หน้าที่ในฐานะพลเมืองดีตามวิถีประชาธิปไตย </w:t>
            </w:r>
          </w:p>
        </w:tc>
        <w:tc>
          <w:tcPr>
            <w:tcW w:w="4217" w:type="dxa"/>
          </w:tcPr>
          <w:p w14:paraId="22C51491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สถานภาพ บทบาท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สิทธิ เสรีภาพ หน้าที่ในฐานะพลเมืองดีตามวิถีประชาธิปไตย</w:t>
            </w:r>
          </w:p>
          <w:p w14:paraId="7DB2B718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แนวทางส่งเสริมให้ปฏิบัติตนเป็นพลเมืองดีตามวิถีประชาธิปไตย</w:t>
            </w:r>
          </w:p>
        </w:tc>
      </w:tr>
      <w:tr w:rsidR="00A4142C" w:rsidRPr="00580AEF" w14:paraId="1E7EC6F0" w14:textId="77777777" w:rsidTr="00AC021B">
        <w:trPr>
          <w:cantSplit/>
        </w:trPr>
        <w:tc>
          <w:tcPr>
            <w:tcW w:w="960" w:type="dxa"/>
            <w:vMerge/>
          </w:tcPr>
          <w:p w14:paraId="10E98548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463" w:type="dxa"/>
          </w:tcPr>
          <w:p w14:paraId="69AADBBE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วิเคราะห์บทบาท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ความสำคัญ และความสัมพันธ์ของสถาบันทางสังคม </w:t>
            </w:r>
          </w:p>
        </w:tc>
        <w:tc>
          <w:tcPr>
            <w:tcW w:w="4217" w:type="dxa"/>
          </w:tcPr>
          <w:p w14:paraId="5ABCF7E4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บทบาท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ความสำคัญและความสัมพันธ์ของสถาบันทางสังคม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เช่น สถาบันครอบครัว สถาบันการศึกษา สถาบันศาสนา สถาบันเศรษฐกิจ สถาบัน            ทางการเมืองการปกครอง</w:t>
            </w:r>
          </w:p>
        </w:tc>
      </w:tr>
      <w:tr w:rsidR="00A4142C" w:rsidRPr="00580AEF" w14:paraId="5ABE3CB5" w14:textId="77777777" w:rsidTr="00AC021B">
        <w:trPr>
          <w:cantSplit/>
        </w:trPr>
        <w:tc>
          <w:tcPr>
            <w:tcW w:w="960" w:type="dxa"/>
            <w:vMerge/>
          </w:tcPr>
          <w:p w14:paraId="00A2A84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463" w:type="dxa"/>
          </w:tcPr>
          <w:p w14:paraId="7B1D6887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๔.อธิบายความคล้ายคลึงและความแตกต่างของวัฒนธรรมไทย และวัฒนธรรมของประเทศในภูมิภาคเอเชีย</w:t>
            </w:r>
            <w:r w:rsidRPr="00580AEF">
              <w:rPr>
                <w:rFonts w:ascii="TH SarabunPSK" w:hAnsi="TH SarabunPSK" w:cs="TH SarabunPSK"/>
                <w:i/>
                <w:iCs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เพื่อนำไปสู่ความเข้าใจอันดีระหว่างกัน</w:t>
            </w:r>
          </w:p>
        </w:tc>
        <w:tc>
          <w:tcPr>
            <w:tcW w:w="4217" w:type="dxa"/>
          </w:tcPr>
          <w:p w14:paraId="323FF59C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ความคล้ายคลึงและความแตกต่างของวัฒนธรรมไทย และวัฒนธรรมของประเทศในภูมิภาคเอเชียวัฒนธรรม          เป็นปัจจัยสำคัญในการสร้างความเข้าใจอันดีระหว่างกัน</w:t>
            </w:r>
          </w:p>
        </w:tc>
      </w:tr>
      <w:tr w:rsidR="00A4142C" w:rsidRPr="00580AEF" w14:paraId="177F2B8D" w14:textId="77777777" w:rsidTr="00AC021B">
        <w:trPr>
          <w:cantSplit/>
        </w:trPr>
        <w:tc>
          <w:tcPr>
            <w:tcW w:w="960" w:type="dxa"/>
          </w:tcPr>
          <w:p w14:paraId="51E3E146" w14:textId="77777777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463" w:type="dxa"/>
          </w:tcPr>
          <w:p w14:paraId="2E4611DF" w14:textId="77777777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17" w:type="dxa"/>
          </w:tcPr>
          <w:p w14:paraId="512870E0" w14:textId="77777777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4142C" w:rsidRPr="00580AEF" w14:paraId="15277C8A" w14:textId="77777777" w:rsidTr="00AC021B">
        <w:trPr>
          <w:cantSplit/>
        </w:trPr>
        <w:tc>
          <w:tcPr>
            <w:tcW w:w="960" w:type="dxa"/>
            <w:vMerge w:val="restart"/>
          </w:tcPr>
          <w:p w14:paraId="4F2BE03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๓</w:t>
            </w:r>
          </w:p>
          <w:p w14:paraId="61449BF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2020C068" w14:textId="77777777" w:rsidR="001F7D4B" w:rsidRPr="00580AEF" w:rsidRDefault="001F7D4B" w:rsidP="001F7D4B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23820F8E" w14:textId="77777777" w:rsidR="001F7D4B" w:rsidRPr="00580AEF" w:rsidRDefault="001F7D4B" w:rsidP="001F7D4B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463" w:type="dxa"/>
          </w:tcPr>
          <w:p w14:paraId="4F9B6FC9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อธิบายความแตกต่างของการกระทำความผิดระหว่างคดีอาญาและคดีแพ่ง</w:t>
            </w:r>
          </w:p>
        </w:tc>
        <w:tc>
          <w:tcPr>
            <w:tcW w:w="4217" w:type="dxa"/>
          </w:tcPr>
          <w:p w14:paraId="191C4A83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ลักษณะการกระทำความผิดทางอาญา และโทษ</w:t>
            </w:r>
          </w:p>
          <w:p w14:paraId="6D634AEB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ลักษณะการกระทำความผิดทางแพ่ง  และโทษ</w:t>
            </w:r>
          </w:p>
          <w:p w14:paraId="153E1694" w14:textId="77777777" w:rsidR="001F7D4B" w:rsidRPr="00580AEF" w:rsidRDefault="001F7D4B" w:rsidP="001F7D4B">
            <w:pPr>
              <w:spacing w:line="36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ตัวอย่างการกระทำความผิดทางอาญา เช่น ความผิดเกี่ยวกับทรัพย์   </w:t>
            </w:r>
          </w:p>
          <w:p w14:paraId="09F4F353" w14:textId="77777777" w:rsidR="001F7D4B" w:rsidRPr="00580AEF" w:rsidRDefault="001F7D4B" w:rsidP="001F7D4B">
            <w:pPr>
              <w:spacing w:line="36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ตัวอย่างการทำความผิดทางแพ่ง เช่น  การทำผิดสัญญา  การทำละเมิด </w:t>
            </w:r>
          </w:p>
        </w:tc>
      </w:tr>
      <w:tr w:rsidR="00A4142C" w:rsidRPr="00580AEF" w14:paraId="570E5EB2" w14:textId="77777777" w:rsidTr="00AC021B">
        <w:trPr>
          <w:cantSplit/>
        </w:trPr>
        <w:tc>
          <w:tcPr>
            <w:tcW w:w="960" w:type="dxa"/>
            <w:vMerge/>
          </w:tcPr>
          <w:p w14:paraId="26E1754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463" w:type="dxa"/>
          </w:tcPr>
          <w:p w14:paraId="325BFE27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มีส่วนร่วมในการปกป้องคุ้มครองผู้อื่นตามหลักสิทธิมนุษยชน</w:t>
            </w:r>
          </w:p>
        </w:tc>
        <w:tc>
          <w:tcPr>
            <w:tcW w:w="4217" w:type="dxa"/>
          </w:tcPr>
          <w:p w14:paraId="0E31F936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ความหมาย และความสำคัญของสิทธิมนุษยชน</w:t>
            </w:r>
          </w:p>
          <w:p w14:paraId="2E323455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การมีส่วนร่วมคุ้มครองสิทธิมนุษยชนตามรัฐธรรมนูญ แห่งราชอาณาจักรไทยตามวาระและโอกาสที่เหมาะสม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</w:tc>
      </w:tr>
      <w:tr w:rsidR="00A4142C" w:rsidRPr="00580AEF" w14:paraId="5DC69E3A" w14:textId="77777777" w:rsidTr="00AC021B">
        <w:trPr>
          <w:cantSplit/>
        </w:trPr>
        <w:tc>
          <w:tcPr>
            <w:tcW w:w="960" w:type="dxa"/>
            <w:vMerge/>
          </w:tcPr>
          <w:p w14:paraId="5D53A6E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463" w:type="dxa"/>
          </w:tcPr>
          <w:p w14:paraId="6D360C3B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อนุรักษ์วัฒนธรรมไทยและเลือกรับวัฒนธรรมสากลที่เหมาะสม</w:t>
            </w:r>
          </w:p>
        </w:tc>
        <w:tc>
          <w:tcPr>
            <w:tcW w:w="4217" w:type="dxa"/>
          </w:tcPr>
          <w:p w14:paraId="4D80355C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ความสำคัญของวัฒนธรรมไทย                 ภูมิปัญญาไทยและวัฒนธรรมสากล</w:t>
            </w:r>
          </w:p>
          <w:p w14:paraId="4A8BE310" w14:textId="77777777" w:rsidR="001F7D4B" w:rsidRPr="00580AEF" w:rsidRDefault="001F7D4B" w:rsidP="00A4142C">
            <w:pPr>
              <w:numPr>
                <w:ilvl w:val="0"/>
                <w:numId w:val="34"/>
              </w:numPr>
              <w:tabs>
                <w:tab w:val="clear" w:pos="784"/>
                <w:tab w:val="num" w:pos="-7628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การอนุรักษ์วัฒนธรรมไทยและ              ภูมิปัญญาไทยที่เหมาะสม       </w:t>
            </w:r>
          </w:p>
          <w:p w14:paraId="7392B214" w14:textId="77777777" w:rsidR="001F7D4B" w:rsidRPr="00580AEF" w:rsidRDefault="001F7D4B" w:rsidP="00A4142C">
            <w:pPr>
              <w:numPr>
                <w:ilvl w:val="0"/>
                <w:numId w:val="34"/>
              </w:numPr>
              <w:tabs>
                <w:tab w:val="clear" w:pos="784"/>
                <w:tab w:val="num" w:pos="-7628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การเลือกรับวัฒนธรรมสากลที่เหมาะสม</w:t>
            </w:r>
          </w:p>
        </w:tc>
      </w:tr>
      <w:tr w:rsidR="00A4142C" w:rsidRPr="00580AEF" w14:paraId="1380C0B5" w14:textId="77777777" w:rsidTr="000E4E53">
        <w:trPr>
          <w:cantSplit/>
          <w:trHeight w:val="3830"/>
        </w:trPr>
        <w:tc>
          <w:tcPr>
            <w:tcW w:w="960" w:type="dxa"/>
            <w:vMerge/>
          </w:tcPr>
          <w:p w14:paraId="27B105BE" w14:textId="77777777" w:rsidR="00AC021B" w:rsidRPr="00580AEF" w:rsidRDefault="00AC021B" w:rsidP="001F7D4B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463" w:type="dxa"/>
          </w:tcPr>
          <w:p w14:paraId="4D36085D" w14:textId="77777777" w:rsidR="00AC021B" w:rsidRPr="00580AEF" w:rsidRDefault="00AC021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วิเคราะห์ปัจจัยที่ก่อให้เกิดปัญหาความขัดแย้งในประเทศ และเสนอแนวคิดในการลดความขัดแย้ง</w:t>
            </w:r>
          </w:p>
        </w:tc>
        <w:tc>
          <w:tcPr>
            <w:tcW w:w="4217" w:type="dxa"/>
          </w:tcPr>
          <w:p w14:paraId="2CEBB66C" w14:textId="77777777" w:rsidR="00AC021B" w:rsidRPr="00580AEF" w:rsidRDefault="00AC021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ปัจจัยที่ก่อให้เกิดความขัดแย้ง เช่น การเมือง การปกครอง  เศรษฐกิจ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สังคม  ความเชื่อ</w:t>
            </w:r>
          </w:p>
          <w:p w14:paraId="69C21085" w14:textId="77777777" w:rsidR="00AC021B" w:rsidRPr="00580AEF" w:rsidRDefault="00AC021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สาเหตุปัญหาทางสังคม เช่น ปัญหาสิ่งแวดล้อม ปัญหายาเสพติด ปัญหา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การทุจริต ปัญหาอาชญากรรม ฯลฯ</w:t>
            </w:r>
          </w:p>
          <w:p w14:paraId="55009C80" w14:textId="77777777" w:rsidR="00AC021B" w:rsidRPr="00580AEF" w:rsidRDefault="00AC021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แนวทางความร่วมมือในการลดความขัดแย้งและการสร้างความสมานฉันท์</w:t>
            </w:r>
          </w:p>
        </w:tc>
      </w:tr>
    </w:tbl>
    <w:p w14:paraId="33E511F4" w14:textId="77777777" w:rsidR="00AC021B" w:rsidRPr="00580AEF" w:rsidRDefault="00AC021B">
      <w:pPr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</w:rPr>
        <w:br w:type="page"/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63"/>
        <w:gridCol w:w="4217"/>
      </w:tblGrid>
      <w:tr w:rsidR="00A4142C" w:rsidRPr="00580AEF" w14:paraId="74CC625F" w14:textId="77777777" w:rsidTr="000E4E53">
        <w:trPr>
          <w:cantSplit/>
        </w:trPr>
        <w:tc>
          <w:tcPr>
            <w:tcW w:w="960" w:type="dxa"/>
          </w:tcPr>
          <w:p w14:paraId="3602363E" w14:textId="5FE6CA20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463" w:type="dxa"/>
          </w:tcPr>
          <w:p w14:paraId="0DE7BA80" w14:textId="77777777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17" w:type="dxa"/>
          </w:tcPr>
          <w:p w14:paraId="0DEA690A" w14:textId="77777777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4142C" w:rsidRPr="00580AEF" w14:paraId="0C2E589A" w14:textId="77777777" w:rsidTr="00AC021B">
        <w:trPr>
          <w:cantSplit/>
        </w:trPr>
        <w:tc>
          <w:tcPr>
            <w:tcW w:w="960" w:type="dxa"/>
            <w:tcBorders>
              <w:bottom w:val="single" w:sz="4" w:space="0" w:color="auto"/>
            </w:tcBorders>
          </w:tcPr>
          <w:p w14:paraId="7C20662B" w14:textId="77777777" w:rsidR="00AC021B" w:rsidRPr="00580AEF" w:rsidRDefault="00AC021B" w:rsidP="00AC021B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463" w:type="dxa"/>
          </w:tcPr>
          <w:p w14:paraId="01FC74BD" w14:textId="005A64FF" w:rsidR="00AC021B" w:rsidRPr="00580AEF" w:rsidRDefault="00AC021B" w:rsidP="00AC021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เสนอแนวคิดในการดำรงชีวิตอย่างมีความสุขในประเทศและสังคมโลก</w:t>
            </w:r>
          </w:p>
        </w:tc>
        <w:tc>
          <w:tcPr>
            <w:tcW w:w="4217" w:type="dxa"/>
          </w:tcPr>
          <w:p w14:paraId="4D17268A" w14:textId="62787FCF" w:rsidR="00AC021B" w:rsidRPr="00580AEF" w:rsidRDefault="00AC021B" w:rsidP="00AC021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ปัจจัยที่ส่งเสริมการดำรงชีวิตให้มีความสุข เช่น การอยู่ร่วมกันอย่างมี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ขันติธรรม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</w:rPr>
              <w:t xml:space="preserve">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หลักปรัชญาของเศรษฐกิจพอเพียง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เห็นคุณค่าในตนเอง 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รุ้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จักมองโลกในแง่ดี  สร้างทักษะทางอารมณ์  รู้จักบริโภคด้วยปัญญา  เลือกรับ-ปฏิเสธข่าวและวัตถุ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ปรับปรุงตนเองและสิ่ง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ให้ดีขึ้นอยู่เสมอ </w:t>
            </w:r>
          </w:p>
        </w:tc>
      </w:tr>
    </w:tbl>
    <w:p w14:paraId="4400CCFB" w14:textId="77777777" w:rsidR="001F7D4B" w:rsidRPr="00580AEF" w:rsidRDefault="001F7D4B" w:rsidP="001F7D4B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หน้าที่พลเมือง  วัฒนธรรม  และการดำเนินชีวิตในสังคม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softHyphen/>
        <w:t xml:space="preserve"> </w:t>
      </w:r>
    </w:p>
    <w:p w14:paraId="6DC4981E" w14:textId="137B8488" w:rsidR="001F7D4B" w:rsidRPr="00580AEF" w:rsidRDefault="001F7D4B" w:rsidP="001F7D4B">
      <w:pPr>
        <w:spacing w:before="120" w:after="120"/>
        <w:ind w:left="1598" w:hanging="159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มาตรฐาน  ส 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๒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เข้าใจระบบการเมืองการปกครองในสังคมปัจจุบัน  ยึดมั่น ศรัทธาและธำรงรักษาไว้ซึ่งการปกครองระบอบประชาธิปไตยอันมีพระมหากษัตริย์ทรงเป็นประมุข</w:t>
      </w:r>
    </w:p>
    <w:tbl>
      <w:tblPr>
        <w:tblW w:w="8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0"/>
        <w:gridCol w:w="4160"/>
      </w:tblGrid>
      <w:tr w:rsidR="001F7D4B" w:rsidRPr="00580AEF" w14:paraId="67FDC978" w14:textId="77777777" w:rsidTr="001F7D4B">
        <w:trPr>
          <w:tblHeader/>
        </w:trPr>
        <w:tc>
          <w:tcPr>
            <w:tcW w:w="960" w:type="dxa"/>
          </w:tcPr>
          <w:p w14:paraId="2A0C960F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680" w:type="dxa"/>
          </w:tcPr>
          <w:p w14:paraId="3FE58B4D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160" w:type="dxa"/>
          </w:tcPr>
          <w:p w14:paraId="641DD83F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1F7D4B" w:rsidRPr="00580AEF" w14:paraId="29A1C1A3" w14:textId="77777777" w:rsidTr="001F7D4B">
        <w:trPr>
          <w:cantSplit/>
        </w:trPr>
        <w:tc>
          <w:tcPr>
            <w:tcW w:w="960" w:type="dxa"/>
            <w:vMerge w:val="restart"/>
          </w:tcPr>
          <w:p w14:paraId="0E26DF9B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๑</w:t>
            </w:r>
          </w:p>
          <w:p w14:paraId="045CFD1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E658B7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18A4D5C3" w14:textId="77777777" w:rsidR="001F7D4B" w:rsidRPr="00580AEF" w:rsidRDefault="001F7D4B" w:rsidP="001F7D4B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</w:tcPr>
          <w:p w14:paraId="06A958DC" w14:textId="77777777" w:rsidR="001F7D4B" w:rsidRPr="00580AEF" w:rsidRDefault="001F7D4B" w:rsidP="001F7D4B">
            <w:pPr>
              <w:pStyle w:val="BodyText"/>
              <w:rPr>
                <w:rFonts w:ascii="TH SarabunPSK" w:hAnsi="TH SarabunPSK" w:cs="TH SarabunPSK"/>
                <w:color w:val="0D0D0D" w:themeColor="text1" w:themeTint="F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cs/>
              </w:rPr>
              <w:t>๑</w:t>
            </w:r>
            <w:r w:rsidRPr="00580AEF">
              <w:rPr>
                <w:rFonts w:ascii="TH SarabunPSK" w:hAnsi="TH SarabunPSK" w:cs="TH SarabunPSK"/>
                <w:color w:val="0D0D0D" w:themeColor="text1" w:themeTint="F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cs/>
              </w:rPr>
              <w:t xml:space="preserve">อธิบายหลักการ เจตนารมณ์  โครงสร้าง และสาระสำคัญของรัฐธรรมนูญแห่งราชอาณาจักรไทย     ฉบับปัจจุบันโดยสังเขป  </w:t>
            </w:r>
          </w:p>
        </w:tc>
        <w:tc>
          <w:tcPr>
            <w:tcW w:w="4160" w:type="dxa"/>
          </w:tcPr>
          <w:p w14:paraId="29C29A2F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หลักการ เจตนารมณ์  โครงสร้าง และสาระสำคัญของรัฐธรรมนูญแห่งราชอาณาจักรไทย ฉบับปัจจุบัน</w:t>
            </w:r>
          </w:p>
        </w:tc>
      </w:tr>
      <w:tr w:rsidR="001F7D4B" w:rsidRPr="00580AEF" w14:paraId="22BDFCF2" w14:textId="77777777" w:rsidTr="001F7D4B">
        <w:trPr>
          <w:cantSplit/>
        </w:trPr>
        <w:tc>
          <w:tcPr>
            <w:tcW w:w="960" w:type="dxa"/>
            <w:vMerge/>
          </w:tcPr>
          <w:p w14:paraId="3D8E4569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  <w:tcBorders>
              <w:bottom w:val="nil"/>
            </w:tcBorders>
          </w:tcPr>
          <w:p w14:paraId="160993A8" w14:textId="77777777" w:rsidR="001F7D4B" w:rsidRPr="00580AEF" w:rsidRDefault="001F7D4B" w:rsidP="001F7D4B">
            <w:pPr>
              <w:pStyle w:val="BodyText3"/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วิเคราะห์บทบาทการถ่วงดุลของอำนาจอธิปไตยในรัฐธรรมนูญแห่งราชอาณาจักรไทย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ฉบับปัจจุบัน</w:t>
            </w:r>
          </w:p>
        </w:tc>
        <w:tc>
          <w:tcPr>
            <w:tcW w:w="4160" w:type="dxa"/>
            <w:tcBorders>
              <w:bottom w:val="nil"/>
            </w:tcBorders>
          </w:tcPr>
          <w:p w14:paraId="08724497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การแบ่งอำนาจ และการถ่วงดุลอำนาจอธิปไตยทั้ง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 ฝ่าย คือนิติบัญญัติ  บริหาร ตุลาการ  ตามที่ระบุในรัฐธรรมนูญแห่งราชอาณาจักรไทยฉบับปัจจุบัน</w:t>
            </w:r>
          </w:p>
        </w:tc>
      </w:tr>
      <w:tr w:rsidR="001F7D4B" w:rsidRPr="00580AEF" w14:paraId="30764EE1" w14:textId="77777777" w:rsidTr="001F7D4B">
        <w:trPr>
          <w:cantSplit/>
        </w:trPr>
        <w:tc>
          <w:tcPr>
            <w:tcW w:w="960" w:type="dxa"/>
            <w:vMerge/>
          </w:tcPr>
          <w:p w14:paraId="6D9D8A35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  <w:tcBorders>
              <w:bottom w:val="nil"/>
            </w:tcBorders>
          </w:tcPr>
          <w:p w14:paraId="4FCBF93B" w14:textId="77777777" w:rsidR="001F7D4B" w:rsidRPr="00580AEF" w:rsidRDefault="001F7D4B" w:rsidP="001F7D4B">
            <w:pPr>
              <w:pStyle w:val="BodyText3"/>
              <w:spacing w:after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ปฏิบัติตนตามบทบัญญัติของรัฐธรรมนูญแห่งราชอาณาจักรไทย ฉบับปัจจุบันที่เกี่ยวข้องกับตนเอง   </w:t>
            </w:r>
          </w:p>
        </w:tc>
        <w:tc>
          <w:tcPr>
            <w:tcW w:w="4160" w:type="dxa"/>
            <w:tcBorders>
              <w:bottom w:val="nil"/>
            </w:tcBorders>
          </w:tcPr>
          <w:p w14:paraId="5F252E83" w14:textId="77777777" w:rsidR="001F7D4B" w:rsidRPr="00580AEF" w:rsidRDefault="001F7D4B" w:rsidP="00A4142C">
            <w:pPr>
              <w:numPr>
                <w:ilvl w:val="0"/>
                <w:numId w:val="37"/>
              </w:numPr>
              <w:ind w:left="38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การปฏิบัติตนตามบทบัญญัติของรัฐธรรมนูญแห่งราชอาณาจักรไทยฉบับปัจจุบัน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เกี่ยวกับสิทธิ เสรีภาพและหน้าที่</w:t>
            </w:r>
          </w:p>
        </w:tc>
      </w:tr>
      <w:tr w:rsidR="001F7D4B" w:rsidRPr="00580AEF" w14:paraId="20608B98" w14:textId="77777777" w:rsidTr="001F7D4B">
        <w:trPr>
          <w:cantSplit/>
        </w:trPr>
        <w:tc>
          <w:tcPr>
            <w:tcW w:w="960" w:type="dxa"/>
            <w:vMerge/>
          </w:tcPr>
          <w:p w14:paraId="45BCC7CF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  <w:tcBorders>
              <w:top w:val="nil"/>
            </w:tcBorders>
          </w:tcPr>
          <w:p w14:paraId="764A2145" w14:textId="77777777" w:rsidR="001F7D4B" w:rsidRPr="00580AEF" w:rsidRDefault="001F7D4B" w:rsidP="001F7D4B">
            <w:pPr>
              <w:widowControl w:val="0"/>
              <w:ind w:right="-112"/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sz w:val="32"/>
                <w:szCs w:val="32"/>
                <w:highlight w:val="white"/>
              </w:rPr>
            </w:pPr>
          </w:p>
        </w:tc>
        <w:tc>
          <w:tcPr>
            <w:tcW w:w="4160" w:type="dxa"/>
            <w:tcBorders>
              <w:top w:val="nil"/>
            </w:tcBorders>
          </w:tcPr>
          <w:p w14:paraId="14EB4270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603D6739" w14:textId="77777777" w:rsidTr="001F7D4B">
        <w:trPr>
          <w:cantSplit/>
          <w:trHeight w:val="414"/>
        </w:trPr>
        <w:tc>
          <w:tcPr>
            <w:tcW w:w="960" w:type="dxa"/>
            <w:vMerge w:val="restart"/>
          </w:tcPr>
          <w:p w14:paraId="32D815F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680" w:type="dxa"/>
          </w:tcPr>
          <w:p w14:paraId="26CEA29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อธิบายกระบวนการในการตรากฎหมาย</w:t>
            </w:r>
          </w:p>
          <w:p w14:paraId="603FF469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160" w:type="dxa"/>
          </w:tcPr>
          <w:p w14:paraId="10904886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กระบวนการในการตรากฎหมาย </w:t>
            </w:r>
          </w:p>
          <w:p w14:paraId="0A3AF122" w14:textId="77777777" w:rsidR="001F7D4B" w:rsidRPr="00580AEF" w:rsidRDefault="001F7D4B" w:rsidP="00A4142C">
            <w:pPr>
              <w:numPr>
                <w:ilvl w:val="1"/>
                <w:numId w:val="29"/>
              </w:numPr>
              <w:tabs>
                <w:tab w:val="clear" w:pos="1440"/>
                <w:tab w:val="num" w:pos="692"/>
              </w:tabs>
              <w:ind w:left="372" w:firstLine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ผู้มีสิทธิเสนอร่างกฎหมาย</w:t>
            </w:r>
          </w:p>
          <w:p w14:paraId="12415E86" w14:textId="77777777" w:rsidR="001F7D4B" w:rsidRPr="00580AEF" w:rsidRDefault="001F7D4B" w:rsidP="00A4142C">
            <w:pPr>
              <w:numPr>
                <w:ilvl w:val="1"/>
                <w:numId w:val="29"/>
              </w:numPr>
              <w:tabs>
                <w:tab w:val="clear" w:pos="1440"/>
                <w:tab w:val="num" w:pos="692"/>
              </w:tabs>
              <w:ind w:left="372" w:firstLine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ขั้นตอนการตรากฎหมาย</w:t>
            </w:r>
          </w:p>
          <w:p w14:paraId="70D404DB" w14:textId="77777777" w:rsidR="001F7D4B" w:rsidRPr="00580AEF" w:rsidRDefault="001F7D4B" w:rsidP="00A4142C">
            <w:pPr>
              <w:numPr>
                <w:ilvl w:val="1"/>
                <w:numId w:val="29"/>
              </w:numPr>
              <w:tabs>
                <w:tab w:val="clear" w:pos="1440"/>
                <w:tab w:val="num" w:pos="692"/>
              </w:tabs>
              <w:ind w:left="372" w:firstLine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fr-FR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fr-FR"/>
              </w:rPr>
              <w:t xml:space="preserve">การมีส่วนร่วมของประชาชนใน </w:t>
            </w:r>
          </w:p>
          <w:p w14:paraId="10CB3F05" w14:textId="77777777" w:rsidR="001F7D4B" w:rsidRPr="00580AEF" w:rsidRDefault="001F7D4B" w:rsidP="001F7D4B">
            <w:pPr>
              <w:ind w:left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val="fr-FR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val="fr-FR"/>
              </w:rPr>
              <w:t xml:space="preserve">     กระบวนการตรากฎหมาย</w:t>
            </w:r>
          </w:p>
        </w:tc>
      </w:tr>
      <w:tr w:rsidR="001F7D4B" w:rsidRPr="00580AEF" w14:paraId="2936087B" w14:textId="77777777" w:rsidTr="001F7D4B">
        <w:trPr>
          <w:cantSplit/>
          <w:trHeight w:val="851"/>
        </w:trPr>
        <w:tc>
          <w:tcPr>
            <w:tcW w:w="960" w:type="dxa"/>
            <w:vMerge/>
          </w:tcPr>
          <w:p w14:paraId="2EADEFB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</w:tcPr>
          <w:p w14:paraId="61D1280C" w14:textId="77777777" w:rsidR="001F7D4B" w:rsidRPr="00580AEF" w:rsidRDefault="001F7D4B" w:rsidP="001F7D4B">
            <w:pPr>
              <w:ind w:right="-11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วิเคราะห์ข้อมูล ข่าวสารทางการเมืองการปกครองที่มีผลกระทบต่อสังคมไทยสมัยปัจจุบัน</w:t>
            </w:r>
          </w:p>
        </w:tc>
        <w:tc>
          <w:tcPr>
            <w:tcW w:w="4160" w:type="dxa"/>
          </w:tcPr>
          <w:p w14:paraId="2FFA50E4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right="-1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เหตุการณ์ และการเปลี่ยนแปลงสำคัญของระบอบการปกครองของไทย</w:t>
            </w:r>
          </w:p>
          <w:p w14:paraId="30FE1053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right="-1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หลักการเลือกข้อมูล ข่าวสาร</w:t>
            </w:r>
          </w:p>
          <w:p w14:paraId="1DC4FD4C" w14:textId="77777777" w:rsidR="001F7D4B" w:rsidRPr="00580AEF" w:rsidRDefault="001F7D4B" w:rsidP="001F7D4B">
            <w:pPr>
              <w:ind w:left="372" w:right="-1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328C9AFF" w14:textId="77777777" w:rsidTr="001F7D4B">
        <w:trPr>
          <w:cantSplit/>
          <w:trHeight w:val="1709"/>
        </w:trPr>
        <w:tc>
          <w:tcPr>
            <w:tcW w:w="960" w:type="dxa"/>
            <w:vMerge w:val="restart"/>
          </w:tcPr>
          <w:p w14:paraId="18F00F2F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๓</w:t>
            </w:r>
          </w:p>
          <w:p w14:paraId="4C832FE7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5FD182BD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039173F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E1B76E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EACFBB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4D40A0AC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4360CB90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  <w:p w14:paraId="736E2E6C" w14:textId="77777777" w:rsidR="001F7D4B" w:rsidRPr="00580AEF" w:rsidRDefault="001F7D4B" w:rsidP="001F7D4B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</w:tcPr>
          <w:p w14:paraId="64F7E0A4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อธิบายระบอบการปกครองแบบ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ที่ใช้ในยุคปัจจุบัน</w:t>
            </w:r>
          </w:p>
          <w:p w14:paraId="1471D3B7" w14:textId="77777777" w:rsidR="001F7D4B" w:rsidRPr="00580AEF" w:rsidRDefault="001F7D4B" w:rsidP="001F7D4B">
            <w:pPr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sz w:val="32"/>
                <w:szCs w:val="32"/>
                <w:highlight w:val="white"/>
              </w:rPr>
            </w:pPr>
          </w:p>
        </w:tc>
        <w:tc>
          <w:tcPr>
            <w:tcW w:w="4160" w:type="dxa"/>
          </w:tcPr>
          <w:p w14:paraId="6DD3C8AD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ระบอบการปกครอง  แบบ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ที่ใช้ในยุคปัจจุบัน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เช่น การปกครองแบบ</w:t>
            </w:r>
          </w:p>
          <w:p w14:paraId="70C693B3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เผด็จการ การปกครองแบบประชาธิปไตย</w:t>
            </w:r>
          </w:p>
          <w:p w14:paraId="0D1D27CD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right="-11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เกณฑ์การตัดสินใจ</w:t>
            </w:r>
          </w:p>
        </w:tc>
      </w:tr>
      <w:tr w:rsidR="001F7D4B" w:rsidRPr="00580AEF" w14:paraId="7BA4BE28" w14:textId="77777777" w:rsidTr="001F7D4B">
        <w:trPr>
          <w:cantSplit/>
          <w:trHeight w:val="1065"/>
        </w:trPr>
        <w:tc>
          <w:tcPr>
            <w:tcW w:w="960" w:type="dxa"/>
            <w:vMerge/>
          </w:tcPr>
          <w:p w14:paraId="5722F2F7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</w:tcPr>
          <w:p w14:paraId="72CFCEC3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 เปรียบเทียบระบอบการปกครองของไทยกับประเทศ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อื่นๆ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ที่มีการปกครองระบอบประชาธิปไตย</w:t>
            </w:r>
          </w:p>
        </w:tc>
        <w:tc>
          <w:tcPr>
            <w:tcW w:w="4160" w:type="dxa"/>
          </w:tcPr>
          <w:p w14:paraId="293BF14C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ความแตกต่าง ความคล้ายคลึงของการปกครองของไทย กับประเทศ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อื่นๆ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ที่มี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การปกครองระบอบประชาธิปไตย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</w:tc>
      </w:tr>
      <w:tr w:rsidR="001F7D4B" w:rsidRPr="00580AEF" w14:paraId="7ED0DBA1" w14:textId="77777777" w:rsidTr="001F7D4B">
        <w:trPr>
          <w:cantSplit/>
          <w:trHeight w:val="3468"/>
        </w:trPr>
        <w:tc>
          <w:tcPr>
            <w:tcW w:w="960" w:type="dxa"/>
            <w:vMerge/>
          </w:tcPr>
          <w:p w14:paraId="7A2004A8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</w:tcPr>
          <w:p w14:paraId="395F9240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วิเคราะห์รัฐธรรมนูญฉบับปัจจุบันในมาตรา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ที่เกี่ยวข้องกับการเลือกตั้ง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การมีส่วนร่วม และการตรวจสอบการใช้อำนาจรัฐ</w:t>
            </w:r>
          </w:p>
        </w:tc>
        <w:tc>
          <w:tcPr>
            <w:tcW w:w="4160" w:type="dxa"/>
          </w:tcPr>
          <w:p w14:paraId="227A6669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บทบัญญัติของรัฐธรรมนูญในมาตรา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ที่เกี่ยวข้องกับการเลือกตั้ง  การมีส่วนร่วม    และการตรวจสอบการใช้อำนาจรัฐ</w:t>
            </w:r>
          </w:p>
          <w:p w14:paraId="4CB796B9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อำนาจหน้าที่ของรัฐบาล</w:t>
            </w:r>
          </w:p>
          <w:p w14:paraId="3A1E031C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บทบาทสำคัญของรัฐบาลในการบริหารราชการแผ่นดิน</w:t>
            </w:r>
          </w:p>
          <w:p w14:paraId="2C6A2316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ความจำเป็นในการมีรัฐบาลตามระบอบประชาธิปไตย</w:t>
            </w:r>
          </w:p>
        </w:tc>
      </w:tr>
      <w:tr w:rsidR="001F7D4B" w:rsidRPr="00580AEF" w14:paraId="14445551" w14:textId="77777777" w:rsidTr="001F7D4B">
        <w:trPr>
          <w:cantSplit/>
        </w:trPr>
        <w:tc>
          <w:tcPr>
            <w:tcW w:w="960" w:type="dxa"/>
            <w:vMerge/>
          </w:tcPr>
          <w:p w14:paraId="2D86AB1F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680" w:type="dxa"/>
          </w:tcPr>
          <w:p w14:paraId="225F9303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วิเคราะห์ประเด็น ปัญหาที่เป็นอุปสรรคต่อการพัฒนาประชาธิปไตยของประเทศไทยและเสนอแนวทางแก้ไข</w:t>
            </w:r>
          </w:p>
        </w:tc>
        <w:tc>
          <w:tcPr>
            <w:tcW w:w="4160" w:type="dxa"/>
          </w:tcPr>
          <w:p w14:paraId="4797B042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ประเด็น ปัญหาและผลกระทบที่เป็นอุปสรรคต่อการพัฒนาประชาธิปไตยของประเทศไทย</w:t>
            </w:r>
          </w:p>
          <w:p w14:paraId="2151A979" w14:textId="77777777" w:rsidR="001F7D4B" w:rsidRPr="00580AEF" w:rsidRDefault="001F7D4B" w:rsidP="00A4142C">
            <w:pPr>
              <w:numPr>
                <w:ilvl w:val="0"/>
                <w:numId w:val="35"/>
              </w:numPr>
              <w:tabs>
                <w:tab w:val="clear" w:pos="856"/>
              </w:tabs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แนวทางการแก้ไขปัญหา</w:t>
            </w:r>
          </w:p>
          <w:p w14:paraId="54DF4419" w14:textId="77777777" w:rsidR="001F7D4B" w:rsidRPr="00580AEF" w:rsidRDefault="001F7D4B" w:rsidP="001F7D4B">
            <w:pPr>
              <w:ind w:left="372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1C89BCED" w14:textId="77777777" w:rsidR="001F7D4B" w:rsidRPr="00580AEF" w:rsidRDefault="001F7D4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B2181EC" w14:textId="77777777" w:rsidR="001F7D4B" w:rsidRPr="00580AEF" w:rsidRDefault="001F7D4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F8232EA" w14:textId="77777777" w:rsidR="001F7D4B" w:rsidRPr="00580AEF" w:rsidRDefault="001F7D4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0E848B3" w14:textId="77777777" w:rsidR="001F7D4B" w:rsidRPr="00580AEF" w:rsidRDefault="001F7D4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A39C116" w14:textId="77777777" w:rsidR="001F7D4B" w:rsidRPr="00580AEF" w:rsidRDefault="001F7D4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BE31E68" w14:textId="77777777" w:rsidR="001F7D4B" w:rsidRPr="00580AEF" w:rsidRDefault="001F7D4B" w:rsidP="001F7D4B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สาระที่ ๓   เศรษฐศาสตร์</w:t>
      </w:r>
    </w:p>
    <w:p w14:paraId="63125086" w14:textId="77777777" w:rsidR="001F7D4B" w:rsidRPr="00580AEF" w:rsidRDefault="001F7D4B" w:rsidP="001F7D4B">
      <w:pPr>
        <w:spacing w:before="120" w:after="120"/>
        <w:ind w:left="1598" w:hanging="1598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มาตรฐาน ส ๓.๑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เข้าใจและสามารถบริหารจัดการทรัพยากรในการผลิตและการบริโภค การใช้ทรัพยากร ที่มีอยู่จำกัดได้อย่างมีประสิทธิภาพและคุ้มค่า รวมทั้งเข้าใจหลักการของเศรษฐกิจพอเพียง   เพื่อการดำรงชีวิตอย่างมีดุลยภาพ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532"/>
        <w:gridCol w:w="4434"/>
      </w:tblGrid>
      <w:tr w:rsidR="00A4142C" w:rsidRPr="00580AEF" w14:paraId="0B65F96B" w14:textId="77777777" w:rsidTr="00AC021B">
        <w:trPr>
          <w:tblHeader/>
          <w:jc w:val="center"/>
        </w:trPr>
        <w:tc>
          <w:tcPr>
            <w:tcW w:w="999" w:type="dxa"/>
          </w:tcPr>
          <w:p w14:paraId="50A80F3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32" w:type="dxa"/>
          </w:tcPr>
          <w:p w14:paraId="5A5D0926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34" w:type="dxa"/>
          </w:tcPr>
          <w:p w14:paraId="3E34D1EB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4142C" w:rsidRPr="00580AEF" w14:paraId="369B3B0F" w14:textId="77777777" w:rsidTr="00AC021B">
        <w:trPr>
          <w:jc w:val="center"/>
        </w:trPr>
        <w:tc>
          <w:tcPr>
            <w:tcW w:w="999" w:type="dxa"/>
            <w:vMerge w:val="restart"/>
          </w:tcPr>
          <w:p w14:paraId="621E3790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532" w:type="dxa"/>
          </w:tcPr>
          <w:p w14:paraId="3C468A4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อธิบายความหมายและความสำคัญของเศรษฐศาสตร์</w:t>
            </w:r>
          </w:p>
        </w:tc>
        <w:tc>
          <w:tcPr>
            <w:tcW w:w="4434" w:type="dxa"/>
          </w:tcPr>
          <w:p w14:paraId="793355AD" w14:textId="77777777" w:rsidR="001F7D4B" w:rsidRPr="00580AEF" w:rsidRDefault="001F7D4B" w:rsidP="001F7D4B">
            <w:pPr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ความหมายและความสำคัญของเศรษฐศาสตร์เบื้องต้น</w:t>
            </w:r>
          </w:p>
          <w:p w14:paraId="416ABB2B" w14:textId="77777777" w:rsidR="001F7D4B" w:rsidRPr="00580AEF" w:rsidRDefault="001F7D4B" w:rsidP="001F7D4B">
            <w:pPr>
              <w:ind w:left="367" w:hanging="399"/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ความหมายของคำว่าทรัพยากรมีจำกัดกับ  ความต้องการมีไม่จำกัด ความขาดแคลน          การเลือกและค่าเสียโอกาส</w:t>
            </w:r>
          </w:p>
        </w:tc>
      </w:tr>
      <w:tr w:rsidR="00A4142C" w:rsidRPr="00580AEF" w14:paraId="3BD781B6" w14:textId="77777777" w:rsidTr="00AC021B">
        <w:trPr>
          <w:jc w:val="center"/>
        </w:trPr>
        <w:tc>
          <w:tcPr>
            <w:tcW w:w="999" w:type="dxa"/>
            <w:vMerge/>
          </w:tcPr>
          <w:p w14:paraId="7C359180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32" w:type="dxa"/>
          </w:tcPr>
          <w:p w14:paraId="2E1BE0A6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วิเคราะห์ค่านิยมและพฤติกรรมการบริโภคของคนในสังคมซึ่งส่งผลต่อเศรษฐกิจของชุมชนและประเทศ</w:t>
            </w:r>
          </w:p>
        </w:tc>
        <w:tc>
          <w:tcPr>
            <w:tcW w:w="4434" w:type="dxa"/>
          </w:tcPr>
          <w:p w14:paraId="7E861199" w14:textId="77777777" w:rsidR="001F7D4B" w:rsidRPr="00580AEF" w:rsidRDefault="001F7D4B" w:rsidP="001F7D4B">
            <w:pPr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ความหมายและความสำคัญของการบริโภคอย่างมีประสิทธิภาพ</w:t>
            </w:r>
          </w:p>
          <w:p w14:paraId="785E1DDA" w14:textId="77777777" w:rsidR="001F7D4B" w:rsidRPr="00580AEF" w:rsidRDefault="001F7D4B" w:rsidP="001F7D4B">
            <w:pPr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หลักการในการบริโภคที่ดี</w:t>
            </w:r>
          </w:p>
          <w:p w14:paraId="4DAC3D63" w14:textId="77777777" w:rsidR="001F7D4B" w:rsidRPr="00580AEF" w:rsidRDefault="001F7D4B" w:rsidP="001F7D4B">
            <w:pPr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ปัจจัยที่มีอิทธิพลต่อพฤติกรรมการบริโภค</w:t>
            </w:r>
          </w:p>
          <w:p w14:paraId="63BBEF48" w14:textId="77777777" w:rsidR="001F7D4B" w:rsidRPr="00580AEF" w:rsidRDefault="001F7D4B" w:rsidP="001F7D4B">
            <w:pPr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ค่านิยมและพฤติกรรมของการบริโภคของคนในสังคมปัจจุบัน รวมทั้งผลดีและผลเสียของพฤติกรรมดังกล่าว</w:t>
            </w:r>
          </w:p>
        </w:tc>
      </w:tr>
      <w:tr w:rsidR="00A4142C" w:rsidRPr="00580AEF" w14:paraId="387F1FE3" w14:textId="77777777" w:rsidTr="00AC021B">
        <w:trPr>
          <w:jc w:val="center"/>
        </w:trPr>
        <w:tc>
          <w:tcPr>
            <w:tcW w:w="999" w:type="dxa"/>
            <w:vMerge/>
          </w:tcPr>
          <w:p w14:paraId="5597F3D0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32" w:type="dxa"/>
          </w:tcPr>
          <w:p w14:paraId="41716474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อธิบายความเป็นมาหลักการและความสำคัญของปรัชญาของเศรษฐกิจพอเพียงต่อสังคมไทย</w:t>
            </w:r>
          </w:p>
        </w:tc>
        <w:tc>
          <w:tcPr>
            <w:tcW w:w="4434" w:type="dxa"/>
          </w:tcPr>
          <w:p w14:paraId="36279394" w14:textId="77777777" w:rsidR="001F7D4B" w:rsidRPr="00580AEF" w:rsidRDefault="001F7D4B" w:rsidP="001F7D4B">
            <w:pPr>
              <w:spacing w:line="42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ความหมายและความเป็นมาของปรัชญาของเศรษฐกิจพอเพียง</w:t>
            </w:r>
          </w:p>
          <w:p w14:paraId="27555BA6" w14:textId="77777777" w:rsidR="001F7D4B" w:rsidRPr="00580AEF" w:rsidRDefault="001F7D4B" w:rsidP="001F7D4B">
            <w:pPr>
              <w:spacing w:line="42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ความเป็นมาของเศรษฐกิจพอเพียง และหลักการทรงงานของพระบาทสมเด็จ           พระเจ้าอยู่หัวรวมทั้งโครงการตามพระราชดำริ</w:t>
            </w:r>
          </w:p>
          <w:p w14:paraId="10A9C2B4" w14:textId="77777777" w:rsidR="001F7D4B" w:rsidRPr="00580AEF" w:rsidRDefault="001F7D4B" w:rsidP="001F7D4B">
            <w:pPr>
              <w:spacing w:line="42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หลักการของเศรษฐกิจพอเพียง</w:t>
            </w:r>
          </w:p>
          <w:p w14:paraId="5B9F2D3C" w14:textId="77777777" w:rsidR="001F7D4B" w:rsidRPr="00580AEF" w:rsidRDefault="001F7D4B" w:rsidP="001F7D4B">
            <w:pPr>
              <w:spacing w:line="42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การประยุกต์ใช้ปรัชญาของเศรษฐกิจพอเพียง ในการดำรงชีวิต</w:t>
            </w:r>
          </w:p>
          <w:p w14:paraId="04973955" w14:textId="77777777" w:rsidR="001F7D4B" w:rsidRPr="00580AEF" w:rsidRDefault="001F7D4B" w:rsidP="001F7D4B">
            <w:pPr>
              <w:spacing w:line="42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ความสำคัญ คุณค่าและประโยชน์ของปรัชญาของเศรษฐกิจพอเพียงต่อสังคมไทย</w:t>
            </w:r>
          </w:p>
        </w:tc>
      </w:tr>
    </w:tbl>
    <w:p w14:paraId="16A8EF62" w14:textId="77777777" w:rsidR="00AC021B" w:rsidRPr="00580AEF" w:rsidRDefault="00AC021B">
      <w:pPr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</w:rPr>
        <w:br w:type="page"/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532"/>
        <w:gridCol w:w="4434"/>
      </w:tblGrid>
      <w:tr w:rsidR="00B86FCA" w:rsidRPr="00580AEF" w14:paraId="002AFEB5" w14:textId="77777777" w:rsidTr="000E4E53">
        <w:trPr>
          <w:tblHeader/>
          <w:jc w:val="center"/>
        </w:trPr>
        <w:tc>
          <w:tcPr>
            <w:tcW w:w="999" w:type="dxa"/>
          </w:tcPr>
          <w:p w14:paraId="2175AC57" w14:textId="77777777" w:rsidR="00B86FCA" w:rsidRPr="00580AEF" w:rsidRDefault="00B86FCA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532" w:type="dxa"/>
          </w:tcPr>
          <w:p w14:paraId="3A6150D6" w14:textId="77777777" w:rsidR="00B86FCA" w:rsidRPr="00580AEF" w:rsidRDefault="00B86FCA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34" w:type="dxa"/>
          </w:tcPr>
          <w:p w14:paraId="4266E34E" w14:textId="77777777" w:rsidR="00B86FCA" w:rsidRPr="00580AEF" w:rsidRDefault="00B86FCA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4142C" w:rsidRPr="00580AEF" w14:paraId="11ED037D" w14:textId="77777777" w:rsidTr="00AC021B">
        <w:trPr>
          <w:jc w:val="center"/>
        </w:trPr>
        <w:tc>
          <w:tcPr>
            <w:tcW w:w="999" w:type="dxa"/>
            <w:vMerge w:val="restart"/>
          </w:tcPr>
          <w:p w14:paraId="7FF70F2B" w14:textId="504C3563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532" w:type="dxa"/>
          </w:tcPr>
          <w:p w14:paraId="440DDE4E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วิเคราะห์ปัจจัยที่มีผลต่อการลงทุนและการออม</w:t>
            </w:r>
          </w:p>
        </w:tc>
        <w:tc>
          <w:tcPr>
            <w:tcW w:w="4434" w:type="dxa"/>
          </w:tcPr>
          <w:p w14:paraId="63162F93" w14:textId="77777777" w:rsidR="001F7D4B" w:rsidRPr="00580AEF" w:rsidRDefault="001F7D4B" w:rsidP="001F7D4B">
            <w:pPr>
              <w:spacing w:line="42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ความหมายและความสำคัญของการลงทุนและการออมต่อระบบเศรษฐกิจ</w:t>
            </w:r>
          </w:p>
          <w:p w14:paraId="652C010D" w14:textId="77777777" w:rsidR="001F7D4B" w:rsidRPr="00580AEF" w:rsidRDefault="001F7D4B" w:rsidP="001F7D4B">
            <w:pPr>
              <w:spacing w:line="42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การบริหารจัดการเงินออมและการลงทุน ภาคครัวเรือน</w:t>
            </w:r>
          </w:p>
          <w:p w14:paraId="64314A14" w14:textId="77777777" w:rsidR="001F7D4B" w:rsidRPr="00580AEF" w:rsidRDefault="001F7D4B" w:rsidP="001F7D4B">
            <w:pPr>
              <w:spacing w:line="42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ปัจจัยของการลงทุนและการออมคือ อัตราดอกเบี้ย รวมทั้งปัจจัยอื่น ๆ เช่น ค่าของเงิน เทคโนโลยี การคาดเดาเกี่ยวกับอนาคต</w:t>
            </w:r>
          </w:p>
          <w:p w14:paraId="51F3D2DB" w14:textId="77777777" w:rsidR="001F7D4B" w:rsidRPr="00580AEF" w:rsidRDefault="001F7D4B" w:rsidP="001F7D4B">
            <w:pPr>
              <w:spacing w:line="42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ปัญหาของการลงทุนและการออมในสังคมไทย</w:t>
            </w:r>
          </w:p>
        </w:tc>
      </w:tr>
      <w:tr w:rsidR="00A4142C" w:rsidRPr="00580AEF" w14:paraId="43D2E0DC" w14:textId="77777777" w:rsidTr="00AC021B">
        <w:trPr>
          <w:jc w:val="center"/>
        </w:trPr>
        <w:tc>
          <w:tcPr>
            <w:tcW w:w="999" w:type="dxa"/>
            <w:vMerge/>
          </w:tcPr>
          <w:p w14:paraId="4CAB836A" w14:textId="77777777" w:rsidR="001F7D4B" w:rsidRPr="00580AEF" w:rsidRDefault="001F7D4B" w:rsidP="001F7D4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32" w:type="dxa"/>
          </w:tcPr>
          <w:p w14:paraId="6ADD4B67" w14:textId="77777777" w:rsidR="001F7D4B" w:rsidRPr="00580AEF" w:rsidRDefault="001F7D4B" w:rsidP="001F7D4B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อธิบายปัจจัยการผลิตสินค้าและบริการ และปัจจัยที่มีอิทธิพลต่อการผลิตสินค้าและบริการ</w:t>
            </w:r>
          </w:p>
          <w:p w14:paraId="46A29CB6" w14:textId="77777777" w:rsidR="001F7D4B" w:rsidRPr="00580AEF" w:rsidRDefault="001F7D4B" w:rsidP="001F7D4B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34" w:type="dxa"/>
          </w:tcPr>
          <w:p w14:paraId="6762DA57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ความหมาย  ความสำคัญ และหลักการผลิตสินค้าและบริการอย่างมีประสิทธิภาพ</w:t>
            </w:r>
          </w:p>
          <w:p w14:paraId="565F2ED8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สำรวจการผลิตสินค้าในท้องถิ่น  ว่ามีการผลิตอะไรบ้าง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ใช้วิธีการผลิตอย่างไร    มีปัญหาด้านใดบ้าง</w:t>
            </w:r>
          </w:p>
          <w:p w14:paraId="1C94FC3F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มีการนำเทคโนโลยีอะไรมาใช้ที่มีผลต่อ      การผลิตสินค้าและบริการ</w:t>
            </w:r>
          </w:p>
          <w:p w14:paraId="1A9DC652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นำหลักการผลิตมาวิเคราะห์การผลิตสินค้า</w:t>
            </w:r>
          </w:p>
          <w:p w14:paraId="31CDEB91" w14:textId="77777777" w:rsidR="001F7D4B" w:rsidRPr="00580AEF" w:rsidRDefault="001F7D4B" w:rsidP="001F7D4B">
            <w:pPr>
              <w:spacing w:line="380" w:lineRule="exact"/>
              <w:ind w:left="28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และ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บริการในท้องถิ่นทั้งด้านเศรษฐกิจ  สังคม  และสิ่งแวดล้อม</w:t>
            </w:r>
          </w:p>
        </w:tc>
      </w:tr>
      <w:tr w:rsidR="00A4142C" w:rsidRPr="00580AEF" w14:paraId="2DAD29C1" w14:textId="77777777" w:rsidTr="00AC021B">
        <w:trPr>
          <w:jc w:val="center"/>
        </w:trPr>
        <w:tc>
          <w:tcPr>
            <w:tcW w:w="999" w:type="dxa"/>
            <w:vMerge/>
          </w:tcPr>
          <w:p w14:paraId="0C0920D5" w14:textId="77777777" w:rsidR="001F7D4B" w:rsidRPr="00580AEF" w:rsidRDefault="001F7D4B" w:rsidP="001F7D4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32" w:type="dxa"/>
          </w:tcPr>
          <w:p w14:paraId="553D34BD" w14:textId="77777777" w:rsidR="001F7D4B" w:rsidRPr="00580AEF" w:rsidRDefault="001F7D4B" w:rsidP="001F7D4B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เสนอแนวทางการพัฒนาการผลิตในท้องถิ่นตามปรัชญาของเศรษฐกิจพอเพียง</w:t>
            </w:r>
          </w:p>
        </w:tc>
        <w:tc>
          <w:tcPr>
            <w:tcW w:w="4434" w:type="dxa"/>
          </w:tcPr>
          <w:p w14:paraId="281D1AB1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หลักการและเป้าหมายปรัชญาของเศรษฐกิจพอเพียง</w:t>
            </w:r>
          </w:p>
          <w:p w14:paraId="7F95BE94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สำรวจและวิเคราะห์ปัญหาการผลิตสินค้าและบริการในท้องถิ่น</w:t>
            </w:r>
          </w:p>
          <w:p w14:paraId="2EBD4281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ประยุกต์ใช้ปรัชญาของเศรษฐกิจพอเพียงในการผลิตสินค้าและบริการในท้องถิ่น</w:t>
            </w:r>
          </w:p>
        </w:tc>
      </w:tr>
      <w:tr w:rsidR="00A4142C" w:rsidRPr="00580AEF" w14:paraId="58282580" w14:textId="77777777" w:rsidTr="00AC021B">
        <w:trPr>
          <w:jc w:val="center"/>
        </w:trPr>
        <w:tc>
          <w:tcPr>
            <w:tcW w:w="999" w:type="dxa"/>
            <w:vMerge/>
          </w:tcPr>
          <w:p w14:paraId="67279140" w14:textId="77777777" w:rsidR="001F7D4B" w:rsidRPr="00580AEF" w:rsidRDefault="001F7D4B" w:rsidP="001F7D4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32" w:type="dxa"/>
          </w:tcPr>
          <w:p w14:paraId="73FC30AB" w14:textId="77777777" w:rsidR="001F7D4B" w:rsidRPr="00580AEF" w:rsidRDefault="001F7D4B" w:rsidP="001F7D4B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อภิปรายแนวทางการคุ้มครองสิทธิของตนเองในฐานะผู้บริโภค</w:t>
            </w:r>
          </w:p>
        </w:tc>
        <w:tc>
          <w:tcPr>
            <w:tcW w:w="4434" w:type="dxa"/>
          </w:tcPr>
          <w:p w14:paraId="2CE409F5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การรักษาและคุ้มครองสิทธิประโยชน์ของ    ผู้บริโภค</w:t>
            </w:r>
          </w:p>
          <w:p w14:paraId="435EBCF8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กฎหมายคุ้มครองสิทธิผุ้บริโภคและหน่วยงานที่เกี่ยวข้อง</w:t>
            </w:r>
          </w:p>
          <w:p w14:paraId="24843C14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การดำเนินกิจกรรมพิทักษ์สิทธิและผลประโยชน์ตามกฎหมายในฐานะผู้บริโภค</w:t>
            </w:r>
          </w:p>
          <w:p w14:paraId="000197C6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แนวทางการปกป้องสิทธิของผู้บริโภค</w:t>
            </w:r>
          </w:p>
        </w:tc>
      </w:tr>
    </w:tbl>
    <w:p w14:paraId="5AB9D8B1" w14:textId="77777777" w:rsidR="00AC021B" w:rsidRPr="00580AEF" w:rsidRDefault="00AC021B">
      <w:pPr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</w:rPr>
        <w:br w:type="page"/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3532"/>
        <w:gridCol w:w="4434"/>
      </w:tblGrid>
      <w:tr w:rsidR="00B86FCA" w:rsidRPr="00580AEF" w14:paraId="2C75276B" w14:textId="77777777" w:rsidTr="000E4E53">
        <w:trPr>
          <w:tblHeader/>
          <w:jc w:val="center"/>
        </w:trPr>
        <w:tc>
          <w:tcPr>
            <w:tcW w:w="999" w:type="dxa"/>
          </w:tcPr>
          <w:p w14:paraId="0C7A114A" w14:textId="77777777" w:rsidR="00B86FCA" w:rsidRPr="00580AEF" w:rsidRDefault="00B86FCA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532" w:type="dxa"/>
          </w:tcPr>
          <w:p w14:paraId="41F60BD1" w14:textId="77777777" w:rsidR="00B86FCA" w:rsidRPr="00580AEF" w:rsidRDefault="00B86FCA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34" w:type="dxa"/>
          </w:tcPr>
          <w:p w14:paraId="1730212B" w14:textId="77777777" w:rsidR="00B86FCA" w:rsidRPr="00580AEF" w:rsidRDefault="00B86FCA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4142C" w:rsidRPr="00580AEF" w14:paraId="5F13FF95" w14:textId="77777777" w:rsidTr="00AC021B">
        <w:trPr>
          <w:jc w:val="center"/>
        </w:trPr>
        <w:tc>
          <w:tcPr>
            <w:tcW w:w="999" w:type="dxa"/>
            <w:vMerge w:val="restart"/>
          </w:tcPr>
          <w:p w14:paraId="17337D8A" w14:textId="69F442F6" w:rsidR="001F7D4B" w:rsidRPr="00580AEF" w:rsidRDefault="001F7D4B" w:rsidP="001F7D4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532" w:type="dxa"/>
          </w:tcPr>
          <w:p w14:paraId="2D63D6E6" w14:textId="77777777" w:rsidR="001F7D4B" w:rsidRPr="00580AEF" w:rsidRDefault="001F7D4B" w:rsidP="001F7D4B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อธิบายกลไกราคาในระบบเศรษฐกิจ</w:t>
            </w:r>
          </w:p>
        </w:tc>
        <w:tc>
          <w:tcPr>
            <w:tcW w:w="4434" w:type="dxa"/>
          </w:tcPr>
          <w:p w14:paraId="6A37FF22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ความหมายและประเภทของตลาด</w:t>
            </w:r>
          </w:p>
          <w:p w14:paraId="0143A36E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pacing w:val="-20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20"/>
                <w:sz w:val="32"/>
                <w:szCs w:val="32"/>
                <w:cs/>
              </w:rPr>
              <w:t>ความหมายและตัวอย่างของ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pacing w:val="-20"/>
                <w:sz w:val="32"/>
                <w:szCs w:val="32"/>
                <w:cs/>
              </w:rPr>
              <w:t>อุป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pacing w:val="-20"/>
                <w:sz w:val="32"/>
                <w:szCs w:val="32"/>
                <w:cs/>
              </w:rPr>
              <w:t>สงค์และอุปทาน</w:t>
            </w:r>
          </w:p>
          <w:p w14:paraId="1AE171E7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ความหมายและความสำคัญของกลไกราคาและการกำหนดราคาในระบบเศรษฐกิจ</w:t>
            </w:r>
          </w:p>
          <w:p w14:paraId="55DB7493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หลักการปรับและเปลี่ยนแปลงราคาสินค้าและบริการ</w:t>
            </w:r>
          </w:p>
        </w:tc>
      </w:tr>
      <w:tr w:rsidR="00A4142C" w:rsidRPr="00580AEF" w14:paraId="696E1E2F" w14:textId="77777777" w:rsidTr="00AC021B">
        <w:trPr>
          <w:jc w:val="center"/>
        </w:trPr>
        <w:tc>
          <w:tcPr>
            <w:tcW w:w="999" w:type="dxa"/>
            <w:vMerge/>
          </w:tcPr>
          <w:p w14:paraId="1D40E6ED" w14:textId="77777777" w:rsidR="001F7D4B" w:rsidRPr="00580AEF" w:rsidRDefault="001F7D4B" w:rsidP="001F7D4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32" w:type="dxa"/>
          </w:tcPr>
          <w:p w14:paraId="5DE7C5DF" w14:textId="77777777" w:rsidR="001F7D4B" w:rsidRPr="00580AEF" w:rsidRDefault="001F7D4B" w:rsidP="001F7D4B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มีส่วนร่วมในการแก้ไขปัญหาและพัฒนาท้องถิ่นตามปรัชญาของเศรษฐกิจพอเพียง</w:t>
            </w:r>
          </w:p>
        </w:tc>
        <w:tc>
          <w:tcPr>
            <w:tcW w:w="4434" w:type="dxa"/>
          </w:tcPr>
          <w:p w14:paraId="1F9EE98F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สำรวจสภาพปัจจุบันปัญหาท้องถิ่นทั้งทางด้านสังคม เศรษฐกิจและสิ่งแวดล้อม</w:t>
            </w:r>
          </w:p>
          <w:p w14:paraId="2E72DBDB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วิเคราะห์ปัญหาของท้องถิ่นโดยใช้ปรัชญาของเศรษฐกิจพอเพียง</w:t>
            </w:r>
          </w:p>
          <w:p w14:paraId="07693049" w14:textId="77777777" w:rsidR="001F7D4B" w:rsidRPr="00580AEF" w:rsidRDefault="001F7D4B" w:rsidP="001F7D4B">
            <w:pPr>
              <w:spacing w:line="380" w:lineRule="exact"/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แนวทางการแก้ไขและพัฒนาท้องถิ่นตามปรัชญาของเศรษฐกิจพอเพียง</w:t>
            </w:r>
          </w:p>
        </w:tc>
      </w:tr>
      <w:tr w:rsidR="00A4142C" w:rsidRPr="00580AEF" w14:paraId="62534127" w14:textId="77777777" w:rsidTr="00AC021B">
        <w:trPr>
          <w:jc w:val="center"/>
        </w:trPr>
        <w:tc>
          <w:tcPr>
            <w:tcW w:w="999" w:type="dxa"/>
            <w:vMerge/>
            <w:tcBorders>
              <w:bottom w:val="single" w:sz="4" w:space="0" w:color="auto"/>
            </w:tcBorders>
          </w:tcPr>
          <w:p w14:paraId="4088DDB8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32" w:type="dxa"/>
          </w:tcPr>
          <w:p w14:paraId="5DAEC438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วิเคราะห์ความสัมพันธ์ระหว่างแนวคิดเศรษฐกิจพอเพียงกับระบบสหกรณ์</w:t>
            </w:r>
          </w:p>
        </w:tc>
        <w:tc>
          <w:tcPr>
            <w:tcW w:w="4434" w:type="dxa"/>
          </w:tcPr>
          <w:p w14:paraId="14AA7329" w14:textId="77777777" w:rsidR="001F7D4B" w:rsidRPr="00580AEF" w:rsidRDefault="001F7D4B" w:rsidP="001F7D4B">
            <w:pPr>
              <w:ind w:left="367" w:hanging="399"/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แนวคิดของเศรษฐกิจพอเพียงกับการพัฒนาในระดับต่าง ๆ </w:t>
            </w:r>
          </w:p>
          <w:p w14:paraId="6A10A510" w14:textId="77777777" w:rsidR="001F7D4B" w:rsidRPr="00580AEF" w:rsidRDefault="001F7D4B" w:rsidP="001F7D4B">
            <w:pPr>
              <w:ind w:left="367" w:hanging="3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หลักการสำคัญของระบบสหกรณ์</w:t>
            </w:r>
          </w:p>
          <w:p w14:paraId="1B99475B" w14:textId="77777777" w:rsidR="001F7D4B" w:rsidRPr="00580AEF" w:rsidRDefault="001F7D4B" w:rsidP="001F7D4B">
            <w:pPr>
              <w:ind w:left="224" w:hanging="25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ความสัมพันธ์ระหว่างแนวคิดเศร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ษฐกิ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พอเพียงกับหลักการและระบบของสหกรณ์เพื่อประยุกต์ใช้ในการพัฒนาเศรษฐกิจชุมชน</w:t>
            </w:r>
          </w:p>
        </w:tc>
      </w:tr>
    </w:tbl>
    <w:p w14:paraId="2EF75FDE" w14:textId="77777777" w:rsidR="001F7D4B" w:rsidRPr="00580AEF" w:rsidRDefault="001F7D4B" w:rsidP="001F7D4B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6325944C" w14:textId="77777777" w:rsidR="001F7D4B" w:rsidRPr="00580AEF" w:rsidRDefault="001F7D4B" w:rsidP="001F7D4B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๓  เศรษฐศาสตร์</w:t>
      </w:r>
    </w:p>
    <w:p w14:paraId="33B720D8" w14:textId="77777777" w:rsidR="001F7D4B" w:rsidRPr="00580AEF" w:rsidRDefault="001F7D4B" w:rsidP="001F7D4B">
      <w:pPr>
        <w:spacing w:before="120" w:after="120"/>
        <w:ind w:left="1598" w:hanging="1598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มาตรฐาน ส ๓.๒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เข้าใจระบบและสถาบันทางเศรษฐกิจต่าง ๆ ความสัมพันธ์ทางเศรษฐกิจและความจำเป็นของการร่วมมือกันทางเศรษฐกิจในสังคมโลก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0"/>
        <w:gridCol w:w="4000"/>
      </w:tblGrid>
      <w:tr w:rsidR="001F7D4B" w:rsidRPr="00580AEF" w14:paraId="03724233" w14:textId="77777777" w:rsidTr="001F7D4B">
        <w:trPr>
          <w:tblHeader/>
        </w:trPr>
        <w:tc>
          <w:tcPr>
            <w:tcW w:w="960" w:type="dxa"/>
          </w:tcPr>
          <w:p w14:paraId="1373D44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680" w:type="dxa"/>
          </w:tcPr>
          <w:p w14:paraId="5DA2E75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00" w:type="dxa"/>
          </w:tcPr>
          <w:p w14:paraId="4D925FC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1F7D4B" w:rsidRPr="00580AEF" w14:paraId="708D39E8" w14:textId="77777777" w:rsidTr="001F7D4B">
        <w:tc>
          <w:tcPr>
            <w:tcW w:w="960" w:type="dxa"/>
            <w:vMerge w:val="restart"/>
          </w:tcPr>
          <w:p w14:paraId="5162424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680" w:type="dxa"/>
          </w:tcPr>
          <w:p w14:paraId="41951D32" w14:textId="77777777" w:rsidR="001F7D4B" w:rsidRPr="00580AEF" w:rsidRDefault="001F7D4B" w:rsidP="001F7D4B">
            <w:pPr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วิเคราะห์บทบาทหน้าที่และความแตกต่างของสถาบันการเงินแต่ละประเภทและธนาคารกลาง</w:t>
            </w:r>
          </w:p>
          <w:p w14:paraId="108DCF9F" w14:textId="77777777" w:rsidR="001F7D4B" w:rsidRPr="00580AEF" w:rsidRDefault="001F7D4B" w:rsidP="001F7D4B">
            <w:pPr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00" w:type="dxa"/>
          </w:tcPr>
          <w:p w14:paraId="2B62D30A" w14:textId="77777777" w:rsidR="001F7D4B" w:rsidRPr="00580AEF" w:rsidRDefault="001F7D4B" w:rsidP="001F7D4B">
            <w:pPr>
              <w:spacing w:line="420" w:lineRule="exact"/>
              <w:ind w:left="29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ความหมาย ประเภท และความสำคัญของสถาบันการเงินที่มีต่อระบบเศรษฐกิจ</w:t>
            </w:r>
          </w:p>
          <w:p w14:paraId="0946FD07" w14:textId="77777777" w:rsidR="001F7D4B" w:rsidRPr="00580AEF" w:rsidRDefault="001F7D4B" w:rsidP="001F7D4B">
            <w:pPr>
              <w:spacing w:line="42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บทบาทหน้าที่และความสำคัญของธนาคารกลาง</w:t>
            </w:r>
          </w:p>
          <w:p w14:paraId="0365B995" w14:textId="77777777" w:rsidR="001F7D4B" w:rsidRPr="00580AEF" w:rsidRDefault="001F7D4B" w:rsidP="001F7D4B">
            <w:pPr>
              <w:spacing w:line="420" w:lineRule="exact"/>
              <w:ind w:left="29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การหารายได้ รายจ่าย การออม การลงทุน ซึ่งแสดงความสัมพันธ์ระหว่างผู้ผลิต ผู้บริโภค และสถาบันการเงิน</w:t>
            </w:r>
          </w:p>
        </w:tc>
      </w:tr>
      <w:tr w:rsidR="001F7D4B" w:rsidRPr="00580AEF" w14:paraId="1B76862B" w14:textId="77777777" w:rsidTr="001F7D4B">
        <w:tc>
          <w:tcPr>
            <w:tcW w:w="960" w:type="dxa"/>
            <w:vMerge/>
          </w:tcPr>
          <w:p w14:paraId="74F35CA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3735ADA9" w14:textId="77777777" w:rsidR="001F7D4B" w:rsidRPr="00580AEF" w:rsidRDefault="001F7D4B" w:rsidP="001F7D4B">
            <w:pPr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ยกตัวอย่างที่สะท้อนให้เห็นการพึ่งพาอาศัยกัน และการแข่งขันกันทางเศรษฐกิจในประเทศ</w:t>
            </w:r>
          </w:p>
        </w:tc>
        <w:tc>
          <w:tcPr>
            <w:tcW w:w="4000" w:type="dxa"/>
          </w:tcPr>
          <w:p w14:paraId="2153FB25" w14:textId="77777777" w:rsidR="001F7D4B" w:rsidRPr="00580AEF" w:rsidRDefault="001F7D4B" w:rsidP="001F7D4B">
            <w:pPr>
              <w:spacing w:line="420" w:lineRule="exact"/>
              <w:ind w:left="29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ยกตัวอย่างที่สะท้อนให้เห็นการพึ่งพาอาศัยกันและกัน การแข่งขันกันทางเศรษฐกิจในประเทศ</w:t>
            </w:r>
          </w:p>
          <w:p w14:paraId="2DD6909C" w14:textId="77777777" w:rsidR="001F7D4B" w:rsidRPr="00580AEF" w:rsidRDefault="001F7D4B" w:rsidP="001F7D4B">
            <w:pPr>
              <w:spacing w:line="420" w:lineRule="exact"/>
              <w:ind w:left="29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ปัญหาเศรษฐกิจในชุมชน ประเทศ และเสนอแนวทางแก้ไข</w:t>
            </w:r>
          </w:p>
        </w:tc>
      </w:tr>
      <w:tr w:rsidR="001F7D4B" w:rsidRPr="00580AEF" w14:paraId="224C7615" w14:textId="77777777" w:rsidTr="001F7D4B">
        <w:tc>
          <w:tcPr>
            <w:tcW w:w="960" w:type="dxa"/>
            <w:vMerge/>
          </w:tcPr>
          <w:p w14:paraId="2D05DCC4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54F30712" w14:textId="77777777" w:rsidR="001F7D4B" w:rsidRPr="00580AEF" w:rsidRDefault="001F7D4B" w:rsidP="001F7D4B">
            <w:pPr>
              <w:widowControl w:val="0"/>
              <w:spacing w:line="420" w:lineRule="exact"/>
              <w:ind w:right="-112"/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sz w:val="32"/>
                <w:szCs w:val="32"/>
                <w:highlight w:val="white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๓. ระบุปัจจัยที่มีอิทธิพลต่อการกำหนด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อุป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สงค์และอุปทาน</w:t>
            </w:r>
          </w:p>
          <w:p w14:paraId="0A631C67" w14:textId="77777777" w:rsidR="001F7D4B" w:rsidRPr="00580AEF" w:rsidRDefault="001F7D4B" w:rsidP="001F7D4B">
            <w:pPr>
              <w:widowControl w:val="0"/>
              <w:spacing w:line="420" w:lineRule="exact"/>
              <w:ind w:right="-112"/>
              <w:rPr>
                <w:rFonts w:ascii="TH SarabunPSK" w:eastAsia="Angsana New" w:hAnsi="TH SarabunPSK" w:cs="TH SarabunPSK"/>
                <w:snapToGrid w:val="0"/>
                <w:color w:val="0D0D0D" w:themeColor="text1" w:themeTint="F2"/>
                <w:sz w:val="32"/>
                <w:szCs w:val="32"/>
                <w:highlight w:val="white"/>
              </w:rPr>
            </w:pPr>
          </w:p>
        </w:tc>
        <w:tc>
          <w:tcPr>
            <w:tcW w:w="4000" w:type="dxa"/>
          </w:tcPr>
          <w:p w14:paraId="17454D40" w14:textId="77777777" w:rsidR="001F7D4B" w:rsidRPr="00580AEF" w:rsidRDefault="001F7D4B" w:rsidP="001F7D4B">
            <w:pPr>
              <w:spacing w:line="420" w:lineRule="exact"/>
              <w:ind w:left="29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ความหมายและกฎ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อุป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สงค์ อุปทาน</w:t>
            </w:r>
          </w:p>
          <w:p w14:paraId="58B13BB5" w14:textId="77777777" w:rsidR="001F7D4B" w:rsidRPr="00580AEF" w:rsidRDefault="001F7D4B" w:rsidP="001F7D4B">
            <w:pPr>
              <w:spacing w:line="420" w:lineRule="exact"/>
              <w:ind w:left="29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ปัจจัยที่มีอิทธิพลต่อการกำหนด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อุป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สงค์และอุปทาน</w:t>
            </w:r>
          </w:p>
        </w:tc>
      </w:tr>
      <w:tr w:rsidR="001F7D4B" w:rsidRPr="00580AEF" w14:paraId="29814009" w14:textId="77777777" w:rsidTr="001F7D4B">
        <w:tc>
          <w:tcPr>
            <w:tcW w:w="960" w:type="dxa"/>
            <w:vMerge/>
          </w:tcPr>
          <w:p w14:paraId="6A5AC99C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37F5588A" w14:textId="77777777" w:rsidR="001F7D4B" w:rsidRPr="00580AEF" w:rsidRDefault="001F7D4B" w:rsidP="001F7D4B">
            <w:pPr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อภิปรายผลของการมีกฎหมายเกี่ยวกับทรัพย์สินทางปัญญา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5A526B11" w14:textId="77777777" w:rsidR="001F7D4B" w:rsidRPr="00580AEF" w:rsidRDefault="001F7D4B" w:rsidP="001F7D4B">
            <w:pPr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000" w:type="dxa"/>
          </w:tcPr>
          <w:p w14:paraId="26E24936" w14:textId="77777777" w:rsidR="001F7D4B" w:rsidRPr="00580AEF" w:rsidRDefault="001F7D4B" w:rsidP="001F7D4B">
            <w:pPr>
              <w:spacing w:line="420" w:lineRule="exact"/>
              <w:ind w:left="29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ความหมายและความสำคัญของทรัพย์สินทางปัญญา</w:t>
            </w:r>
          </w:p>
          <w:p w14:paraId="521F74E2" w14:textId="77777777" w:rsidR="001F7D4B" w:rsidRPr="00580AEF" w:rsidRDefault="001F7D4B" w:rsidP="001F7D4B">
            <w:pPr>
              <w:spacing w:line="420" w:lineRule="exact"/>
              <w:ind w:left="29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กฎหมายที่เกี่ยวกับการคุ้มครองทรัพย์สินทางปัญญาพอสังเขป</w:t>
            </w:r>
          </w:p>
          <w:p w14:paraId="1BD3DAE5" w14:textId="77777777" w:rsidR="001F7D4B" w:rsidRPr="00580AEF" w:rsidRDefault="001F7D4B" w:rsidP="001F7D4B">
            <w:pPr>
              <w:spacing w:line="420" w:lineRule="exact"/>
              <w:ind w:left="292" w:hanging="27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ตัวอย่างการละเมิดแห่งทรัพย์สินทางปัญญาแต่ละประเภท</w:t>
            </w:r>
          </w:p>
        </w:tc>
      </w:tr>
      <w:tr w:rsidR="001F7D4B" w:rsidRPr="00580AEF" w14:paraId="6F39E66D" w14:textId="77777777" w:rsidTr="001F7D4B">
        <w:tc>
          <w:tcPr>
            <w:tcW w:w="960" w:type="dxa"/>
            <w:vMerge w:val="restart"/>
          </w:tcPr>
          <w:p w14:paraId="5E825FA0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680" w:type="dxa"/>
          </w:tcPr>
          <w:p w14:paraId="4A9B6C78" w14:textId="77777777" w:rsidR="001F7D4B" w:rsidRPr="00580AEF" w:rsidRDefault="001F7D4B" w:rsidP="001F7D4B">
            <w:pPr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อภิปรายระบบเศรษฐกิจแบบ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00" w:type="dxa"/>
          </w:tcPr>
          <w:p w14:paraId="479D0E49" w14:textId="77777777" w:rsidR="001F7D4B" w:rsidRPr="00580AEF" w:rsidRDefault="001F7D4B" w:rsidP="001F7D4B">
            <w:pPr>
              <w:spacing w:line="42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ระบบเศรษฐกิจแบบ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</w:p>
        </w:tc>
      </w:tr>
      <w:tr w:rsidR="001F7D4B" w:rsidRPr="00580AEF" w14:paraId="18840CBD" w14:textId="77777777" w:rsidTr="001F7D4B">
        <w:tc>
          <w:tcPr>
            <w:tcW w:w="960" w:type="dxa"/>
            <w:vMerge/>
          </w:tcPr>
          <w:p w14:paraId="1B49D09F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79D52253" w14:textId="77777777" w:rsidR="001F7D4B" w:rsidRPr="00580AEF" w:rsidRDefault="001F7D4B" w:rsidP="001F7D4B">
            <w:pPr>
              <w:spacing w:line="42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ยกตัวอย่างที่สะท้อนให้เห็น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การพึ่งพาอาศัยกัน และการแข่งขันกันทางเศรษฐกิจในภูมิภาคเอเชีย</w:t>
            </w:r>
          </w:p>
        </w:tc>
        <w:tc>
          <w:tcPr>
            <w:tcW w:w="4000" w:type="dxa"/>
          </w:tcPr>
          <w:p w14:paraId="0092BDB2" w14:textId="77777777" w:rsidR="001F7D4B" w:rsidRPr="00580AEF" w:rsidRDefault="001F7D4B" w:rsidP="001F7D4B">
            <w:pPr>
              <w:spacing w:line="420" w:lineRule="exact"/>
              <w:ind w:left="29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หลักการและผลกระทบการพึ่งพาอาศัยกัน และการแข่งขันกันทางเศรษฐกิจในภูมิภาคเอเชีย</w:t>
            </w:r>
          </w:p>
        </w:tc>
      </w:tr>
      <w:tr w:rsidR="001F7D4B" w:rsidRPr="00580AEF" w14:paraId="37AE20FB" w14:textId="77777777" w:rsidTr="001F7D4B">
        <w:tc>
          <w:tcPr>
            <w:tcW w:w="960" w:type="dxa"/>
            <w:vMerge/>
          </w:tcPr>
          <w:p w14:paraId="1CE9758C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434F346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วิเคราะห์การกระจายของทรัพยากร  ในโลกที่ส่งผลต่อความสัมพันธ์ทางเศรษฐกิจระหว่างประเทศ</w:t>
            </w:r>
          </w:p>
        </w:tc>
        <w:tc>
          <w:tcPr>
            <w:tcW w:w="4000" w:type="dxa"/>
          </w:tcPr>
          <w:p w14:paraId="5099CF2F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การกระจายของทรัพยากรในโลกที่ส่งผลต่อความสัมพันธ์ทางเศรษฐกิจระหว่างประเทศ เช่น  น้ำมัน  ป่าไม้  ทองคำ  ถ่านหิน  แร่ เป็นต้น</w:t>
            </w:r>
          </w:p>
        </w:tc>
      </w:tr>
      <w:tr w:rsidR="001F7D4B" w:rsidRPr="00580AEF" w14:paraId="255AC663" w14:textId="77777777" w:rsidTr="001F7D4B">
        <w:tc>
          <w:tcPr>
            <w:tcW w:w="960" w:type="dxa"/>
            <w:vMerge/>
          </w:tcPr>
          <w:p w14:paraId="2E340E08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1E0B225F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วิเคราะห์การแข่งขันทางการค้า             ในประเทศและต่างประเทศส่งผลต่อ คุณภาพสินค้า ปริมาณการผลิต และ ราคาสินค้า</w:t>
            </w:r>
          </w:p>
        </w:tc>
        <w:tc>
          <w:tcPr>
            <w:tcW w:w="4000" w:type="dxa"/>
          </w:tcPr>
          <w:p w14:paraId="2C326BB5" w14:textId="77777777" w:rsidR="001F7D4B" w:rsidRPr="00580AEF" w:rsidRDefault="001F7D4B" w:rsidP="001F7D4B">
            <w:pPr>
              <w:ind w:left="29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การแข่งขันทางการค้าในประเทศและต่างประเทศ</w:t>
            </w:r>
          </w:p>
        </w:tc>
      </w:tr>
      <w:tr w:rsidR="001F7D4B" w:rsidRPr="00580AEF" w14:paraId="294EE783" w14:textId="77777777" w:rsidTr="001F7D4B">
        <w:tc>
          <w:tcPr>
            <w:tcW w:w="960" w:type="dxa"/>
            <w:vMerge w:val="restart"/>
          </w:tcPr>
          <w:p w14:paraId="2679905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680" w:type="dxa"/>
          </w:tcPr>
          <w:p w14:paraId="20A250CA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อธิบายบทบาทหน้าที่ของรัฐบาลในระบบเศรษฐกิจ</w:t>
            </w:r>
          </w:p>
        </w:tc>
        <w:tc>
          <w:tcPr>
            <w:tcW w:w="4000" w:type="dxa"/>
          </w:tcPr>
          <w:p w14:paraId="0E02154D" w14:textId="77777777" w:rsidR="001F7D4B" w:rsidRPr="00580AEF" w:rsidRDefault="001F7D4B" w:rsidP="001F7D4B">
            <w:pPr>
              <w:ind w:left="292" w:hanging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บทบาทหน้าที่ของรัฐบาลในการพัฒนาประเทศในด้านต่าง ๆ </w:t>
            </w:r>
          </w:p>
          <w:p w14:paraId="00F7DC21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lastRenderedPageBreak/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บทบาทและกิจกรรมทางเศรษฐกิจของรัฐบาล เช่นการผลิตสินค้าและบริการสาธารณะที่เอกชนไม่ดำเนินการ เช่นไฟฟ้า ถนน โรงเรียน</w:t>
            </w:r>
          </w:p>
          <w:p w14:paraId="3FC49775" w14:textId="77777777" w:rsidR="001F7D4B" w:rsidRPr="00580AEF" w:rsidRDefault="001F7D4B" w:rsidP="001F7D4B">
            <w:pPr>
              <w:ind w:left="497" w:hanging="49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 - บทบาทการเก็บภาษีเพื่อพัฒนาประเทศ  ของรัฐในระดับต่าง ๆ  </w:t>
            </w:r>
          </w:p>
          <w:p w14:paraId="73F3498E" w14:textId="77777777" w:rsidR="001F7D4B" w:rsidRPr="00580AEF" w:rsidRDefault="001F7D4B" w:rsidP="001F7D4B">
            <w:pPr>
              <w:ind w:left="497" w:hanging="49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- บทบาทการแทรกแซงราคาและ               การควบคุมราคาเพื่อการแจกจ่ายและการจัดสรรในทางเศรษฐกิจ</w:t>
            </w:r>
          </w:p>
          <w:p w14:paraId="5759C106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บทบาทอื่นของรัฐบาลในระบบเศรษฐกิจในสังคมไทย</w:t>
            </w:r>
          </w:p>
        </w:tc>
      </w:tr>
      <w:tr w:rsidR="001F7D4B" w:rsidRPr="00580AEF" w14:paraId="4FB98A70" w14:textId="77777777" w:rsidTr="001F7D4B">
        <w:tc>
          <w:tcPr>
            <w:tcW w:w="960" w:type="dxa"/>
            <w:vMerge/>
          </w:tcPr>
          <w:p w14:paraId="5314486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4C29AF7E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แสดงความคิดเห็นต่อนโยบาย และกิจกรรมทาง เศรษฐกิจของรัฐบาลที่มีต่อบุคคล กลุ่มคน และประเทศชาติ</w:t>
            </w:r>
          </w:p>
        </w:tc>
        <w:tc>
          <w:tcPr>
            <w:tcW w:w="4000" w:type="dxa"/>
          </w:tcPr>
          <w:p w14:paraId="763E5115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นโยบาย และกิจกรรมทางเศรษฐกิจของรัฐบาล</w:t>
            </w:r>
          </w:p>
        </w:tc>
      </w:tr>
      <w:tr w:rsidR="001F7D4B" w:rsidRPr="00580AEF" w14:paraId="303AA0A8" w14:textId="77777777" w:rsidTr="001F7D4B">
        <w:tc>
          <w:tcPr>
            <w:tcW w:w="960" w:type="dxa"/>
            <w:vMerge/>
          </w:tcPr>
          <w:p w14:paraId="1C00D59D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670FA33A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อภิปรายบทบาทความสำคัญของ          การรวมกลุ่มทางเศรษฐกิจ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ระหว่างประเทศ  </w:t>
            </w:r>
          </w:p>
        </w:tc>
        <w:tc>
          <w:tcPr>
            <w:tcW w:w="4000" w:type="dxa"/>
          </w:tcPr>
          <w:p w14:paraId="5DF5D4F1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บทบาทความสำคัญของการรวมกลุ่มทางเศรษฐกิจ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ระหว่างประเทศ</w:t>
            </w:r>
          </w:p>
          <w:p w14:paraId="3AF6F878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ลักษณะของการรวมกลุ่มทางเศรษฐกิจ</w:t>
            </w:r>
          </w:p>
          <w:p w14:paraId="2FA6E20C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กลุ่มทางเศรษฐกิจในภูมิภาค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 </w:t>
            </w:r>
          </w:p>
        </w:tc>
      </w:tr>
      <w:tr w:rsidR="001F7D4B" w:rsidRPr="00580AEF" w14:paraId="2E63509C" w14:textId="77777777" w:rsidTr="001F7D4B">
        <w:tc>
          <w:tcPr>
            <w:tcW w:w="960" w:type="dxa"/>
            <w:vMerge/>
          </w:tcPr>
          <w:p w14:paraId="54320CA5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1F1BF7F3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อภิปรายผลกระทบที่เกิดจากภาวะ  เงินเฟ้อ  เงินฝืด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0F03EF3C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000" w:type="dxa"/>
          </w:tcPr>
          <w:p w14:paraId="24FD8EFD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ผลกระทบที่เกิดจากภาวะเงินเฟ้อ เงินฝืด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ความหมายสาเหตุและแนวทางแก้ไขภาวะเงินเฟ้อ   เงินฝืด</w:t>
            </w:r>
          </w:p>
        </w:tc>
      </w:tr>
      <w:tr w:rsidR="001F7D4B" w:rsidRPr="00580AEF" w14:paraId="45BAB2D7" w14:textId="77777777" w:rsidTr="001F7D4B">
        <w:tc>
          <w:tcPr>
            <w:tcW w:w="960" w:type="dxa"/>
            <w:vMerge/>
          </w:tcPr>
          <w:p w14:paraId="33183C33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43CA4DF7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วิเคราะห์ผลเสียจากการว่างงาน และแนวทางแก้ปัญหา</w:t>
            </w:r>
          </w:p>
          <w:p w14:paraId="431DC39D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000" w:type="dxa"/>
          </w:tcPr>
          <w:p w14:paraId="67E6316E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สภาพและสาเหตุปัญหาการว่างงาน</w:t>
            </w:r>
          </w:p>
          <w:p w14:paraId="0503292C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ผลกระทบจากปัญหาการว่างงาน</w:t>
            </w:r>
          </w:p>
          <w:p w14:paraId="654F3926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แนวทางการแก้ไขปัญหาการว่างงาน</w:t>
            </w:r>
          </w:p>
          <w:p w14:paraId="2B50618A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3D7DEC2A" w14:textId="77777777" w:rsidTr="001F7D4B"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266BB56D" w14:textId="77777777" w:rsidR="001F7D4B" w:rsidRPr="00580AEF" w:rsidRDefault="001F7D4B" w:rsidP="001F7D4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0D1BEFD7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วิเคราะห์สาเหตุและวิธีการกีดกันทางการค้าในการค้าระหว่างประเทศ</w:t>
            </w:r>
          </w:p>
        </w:tc>
        <w:tc>
          <w:tcPr>
            <w:tcW w:w="4000" w:type="dxa"/>
          </w:tcPr>
          <w:p w14:paraId="03CCCB66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การค้าและการลงทุนระหว่างประเทศ</w:t>
            </w:r>
          </w:p>
          <w:p w14:paraId="62A3B5AF" w14:textId="77777777" w:rsidR="001F7D4B" w:rsidRPr="00580AEF" w:rsidRDefault="001F7D4B" w:rsidP="001F7D4B">
            <w:pPr>
              <w:tabs>
                <w:tab w:val="num" w:pos="432"/>
              </w:tabs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สาเหตุและวิธีการกีดกันทางการค้าในการค้าระหว่างประเทศ</w:t>
            </w:r>
          </w:p>
        </w:tc>
      </w:tr>
    </w:tbl>
    <w:p w14:paraId="22D9EF2F" w14:textId="77777777" w:rsidR="001F7D4B" w:rsidRPr="00580AEF" w:rsidRDefault="001F7D4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2B6AB90" w14:textId="77777777" w:rsidR="001F7D4B" w:rsidRPr="00580AEF" w:rsidRDefault="001F7D4B" w:rsidP="001F7D4B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สาระที่ ๔  ประวัติศาสตร์</w:t>
      </w:r>
    </w:p>
    <w:p w14:paraId="64E09C0F" w14:textId="77777777" w:rsidR="001F7D4B" w:rsidRPr="00580AEF" w:rsidRDefault="001F7D4B" w:rsidP="001F7D4B">
      <w:pPr>
        <w:spacing w:before="120" w:after="120"/>
        <w:ind w:left="1598" w:hanging="159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มาตรฐาน ส ๔.๑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เข้าใจความหมาย ความสำคัญของเวลา และยุคสมัยทางประวัติศาสตร์ สามารถใช้วิธีการทางประวัติศาสตร์มาวิเคราะห์เหตุการณ์ต่าง ๆ อย่างเป็นระบบ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3729"/>
        <w:gridCol w:w="4271"/>
      </w:tblGrid>
      <w:tr w:rsidR="001F7D4B" w:rsidRPr="00580AEF" w14:paraId="6272475F" w14:textId="77777777" w:rsidTr="00905294">
        <w:trPr>
          <w:tblHeader/>
        </w:trPr>
        <w:tc>
          <w:tcPr>
            <w:tcW w:w="1120" w:type="dxa"/>
          </w:tcPr>
          <w:p w14:paraId="17CFE94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729" w:type="dxa"/>
          </w:tcPr>
          <w:p w14:paraId="1E343B7B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71" w:type="dxa"/>
          </w:tcPr>
          <w:p w14:paraId="54DAA17E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1F7D4B" w:rsidRPr="00580AEF" w14:paraId="5382FE01" w14:textId="77777777" w:rsidTr="00905294">
        <w:tc>
          <w:tcPr>
            <w:tcW w:w="1120" w:type="dxa"/>
            <w:vMerge w:val="restart"/>
          </w:tcPr>
          <w:p w14:paraId="5528F73B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729" w:type="dxa"/>
          </w:tcPr>
          <w:p w14:paraId="1FA1659B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วิเคราะห์ความสำคัญของเวลาในการศึกษาประวัติศาสตร์</w:t>
            </w:r>
          </w:p>
        </w:tc>
        <w:tc>
          <w:tcPr>
            <w:tcW w:w="4271" w:type="dxa"/>
          </w:tcPr>
          <w:p w14:paraId="0DC3B69D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ตัวอย่างการใช้เวลา ช่วงเวลาและยุคสมัย        ที่ปรากฏในเอกสารประวัติศาสตร์ไทย</w:t>
            </w:r>
          </w:p>
          <w:p w14:paraId="28416D91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ความสำคัญของเวลา และช่วงเวลาสำหรับการศึกษาประวัติศาสตร์</w:t>
            </w:r>
          </w:p>
          <w:p w14:paraId="711526EB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ความสัมพันธ์และความสำคัญของอดีตที่มีต่อปัจจุบันและอนาคต</w:t>
            </w:r>
          </w:p>
        </w:tc>
      </w:tr>
      <w:tr w:rsidR="001F7D4B" w:rsidRPr="00580AEF" w14:paraId="5321B9D0" w14:textId="77777777" w:rsidTr="00905294">
        <w:tc>
          <w:tcPr>
            <w:tcW w:w="1120" w:type="dxa"/>
            <w:vMerge/>
          </w:tcPr>
          <w:p w14:paraId="63575749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9" w:type="dxa"/>
          </w:tcPr>
          <w:p w14:paraId="28BC6D14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เทียบศักราชตามระบบ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ที่ใช้ศึกษาประวัติศาสตร์</w:t>
            </w:r>
          </w:p>
        </w:tc>
        <w:tc>
          <w:tcPr>
            <w:tcW w:w="4271" w:type="dxa"/>
          </w:tcPr>
          <w:p w14:paraId="5FB15EC6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ที่มาของศักราชที่ปรากฏในเอกสารประวัติศาสตร์ไทย ได้แก่ จ.ศ. / ม.ศ. /ร.ศ./ พ.ศ. / ค.ศ. และ ฮ.ศ.</w:t>
            </w:r>
          </w:p>
          <w:p w14:paraId="328DA8D9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วิธีการเทียบศักราช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และตัวอย่าง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การเทียบ</w:t>
            </w:r>
          </w:p>
          <w:p w14:paraId="7F935B47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ตัวอย่างการใช้ศักราชต่าง ๆ ที่ปรากฏในเอกสารประวัติศาสตร์ไทย</w:t>
            </w:r>
          </w:p>
        </w:tc>
      </w:tr>
      <w:tr w:rsidR="00A4142C" w:rsidRPr="00580AEF" w14:paraId="000F8840" w14:textId="77777777" w:rsidTr="00905294">
        <w:trPr>
          <w:trHeight w:val="833"/>
        </w:trPr>
        <w:tc>
          <w:tcPr>
            <w:tcW w:w="1120" w:type="dxa"/>
            <w:vMerge/>
          </w:tcPr>
          <w:p w14:paraId="4FE246B0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9" w:type="dxa"/>
          </w:tcPr>
          <w:p w14:paraId="36BEBDE2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นำวิธีการทางประวัติศาสตร์มาใช้ศึกษาเหตุการณ์ทางประวัติศาสตร์</w:t>
            </w:r>
          </w:p>
        </w:tc>
        <w:tc>
          <w:tcPr>
            <w:tcW w:w="4271" w:type="dxa"/>
          </w:tcPr>
          <w:p w14:paraId="4E8748D0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ความหมายและความสำคัญของประวัติศาสตร์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และวิธีการทางประวัติศาสตร์ที่มีความ สัมพันธ์เชื่อมโยงกัน</w:t>
            </w:r>
          </w:p>
          <w:p w14:paraId="370138DE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 xml:space="preserve">  ตัวอย่างหลักฐานในการศึกษาประวัติศาสตร์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ไทยสมัยสุโขทัย ทั้งหลักฐานชั้นต้น และหลักฐานชั้นรอง  ( เชื่อมโยงกับ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มฐ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</w:t>
            </w:r>
          </w:p>
          <w:p w14:paraId="44EF664E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 ส ๔.๓) เช่น ข้อความ  ในศิลาจารึก        </w:t>
            </w:r>
          </w:p>
          <w:p w14:paraId="2F348705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  สมัยสุโขทัย เป็นต้น</w:t>
            </w:r>
          </w:p>
          <w:p w14:paraId="0D2C85A3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นำวิธีการทางประวัติศาสตร์ไปใช้ศึกษาเรื่องราวของประวัติศาสตร์ไทยที่มีอยู่ในท้องถิ่นตนเองในสมัยใดก็ได้  (สมัยก่อนประวัติศาสตร์   สมัยก่อนสุโขทัย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 xml:space="preserve">สมัยสุโขทัย  สมัยอยุธยา สมัยธนบุรี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lastRenderedPageBreak/>
              <w:t>สมัยรัตนโกสินทร์ ) และเหตุการณ์สำคัญในสมัยสุโขทัย</w:t>
            </w:r>
          </w:p>
        </w:tc>
      </w:tr>
      <w:tr w:rsidR="001F7D4B" w:rsidRPr="00580AEF" w14:paraId="5D4CF896" w14:textId="77777777" w:rsidTr="00905294">
        <w:trPr>
          <w:trHeight w:val="602"/>
        </w:trPr>
        <w:tc>
          <w:tcPr>
            <w:tcW w:w="1120" w:type="dxa"/>
            <w:vMerge w:val="restart"/>
          </w:tcPr>
          <w:p w14:paraId="6EEA9E0B" w14:textId="77777777" w:rsidR="001F7D4B" w:rsidRPr="00580AEF" w:rsidRDefault="001F7D4B" w:rsidP="001F7D4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ม.๒</w:t>
            </w:r>
          </w:p>
        </w:tc>
        <w:tc>
          <w:tcPr>
            <w:tcW w:w="3729" w:type="dxa"/>
          </w:tcPr>
          <w:p w14:paraId="39BDFEF0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ประเมินความน่าเชื่อถือของหลักฐาน  ทางประวัติศาสตร์ในลักษณะต่าง ๆ</w:t>
            </w:r>
          </w:p>
        </w:tc>
        <w:tc>
          <w:tcPr>
            <w:tcW w:w="4271" w:type="dxa"/>
          </w:tcPr>
          <w:p w14:paraId="48EA16E0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วิธีการประเมินความน่าเชื่อถือของหลักฐานทางประวัติศาสตร์ในลักษณะ ต่าง ๆ   อย่างง่าย ๆ เช่น การศึกษาภูมิหลังของผู้ทำ หรือผู้เกี่ยวข้อง  สาเหตุ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ช่วงระยะเวลา รูปลักษณ์ของหลักฐานทางประวัติศาสตร์ เป็นต้น</w:t>
            </w:r>
          </w:p>
          <w:p w14:paraId="577C7979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ตัวอย่างการประเมินความน่าเชื่อถือของหลักฐานทางประวัติศาสตร์ไทยที่อยู่           ในท้องถิ่นของตนเอง หรือหลักฐาน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 xml:space="preserve">สมัยอยุธยา ( เชื่อมโยงกับ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มฐ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 ส ๔.๓ )</w:t>
            </w:r>
          </w:p>
        </w:tc>
      </w:tr>
      <w:tr w:rsidR="001F7D4B" w:rsidRPr="00580AEF" w14:paraId="1FA9F2AE" w14:textId="77777777" w:rsidTr="00905294">
        <w:tc>
          <w:tcPr>
            <w:tcW w:w="1120" w:type="dxa"/>
            <w:vMerge/>
          </w:tcPr>
          <w:p w14:paraId="6CE98654" w14:textId="77777777" w:rsidR="001F7D4B" w:rsidRPr="00580AEF" w:rsidRDefault="001F7D4B" w:rsidP="001F7D4B">
            <w:pPr>
              <w:spacing w:line="40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9" w:type="dxa"/>
          </w:tcPr>
          <w:p w14:paraId="55D33DAC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วิเคราะห์ความแตกต่างระหว่างความจริงกับข้อเท็จจริงของเหตุการณ์ทางประวัติศาสตร์</w:t>
            </w:r>
          </w:p>
        </w:tc>
        <w:tc>
          <w:tcPr>
            <w:tcW w:w="4271" w:type="dxa"/>
            <w:vMerge w:val="restart"/>
          </w:tcPr>
          <w:p w14:paraId="23F1E4C0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ตัวอย่างการวิเคราะห์ข้อมูลจากเอกสาร  ต่าง ๆ ในสมัยอยุธยา และธนบุรี                ( เชื่อมโยงกับ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มฐ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. ส ๔.๓ ) เช่น ข้อความบางตอน ในพระราชพงศาวดารอยุธยา / จดหมายเหตุชาวต่างชาติ </w:t>
            </w:r>
          </w:p>
          <w:p w14:paraId="11E1577E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ตัวอย่างการตีความข้อมูลจากหลักฐานที่แสดงเหตุการณ์สำคัญในสมัยอยุธยาและธนบุรี</w:t>
            </w:r>
          </w:p>
          <w:p w14:paraId="79B2AC6E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การแยกแยะระหว่างข้อมูลกับความคิดเห็น รวมทั้งความจริงกับข้อเท็จจริงจากหลักฐานทางประวัติศาสตร์</w:t>
            </w:r>
          </w:p>
          <w:p w14:paraId="568DF983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ความสำคัญของการวิเคราะห์ข้อมูล และการตีความทางประวัติศาสตร์</w:t>
            </w:r>
          </w:p>
        </w:tc>
      </w:tr>
      <w:tr w:rsidR="001F7D4B" w:rsidRPr="00580AEF" w14:paraId="35671793" w14:textId="77777777" w:rsidTr="00905294">
        <w:tc>
          <w:tcPr>
            <w:tcW w:w="1120" w:type="dxa"/>
            <w:vMerge/>
          </w:tcPr>
          <w:p w14:paraId="55CFB9C1" w14:textId="77777777" w:rsidR="001F7D4B" w:rsidRPr="00580AEF" w:rsidRDefault="001F7D4B" w:rsidP="001F7D4B">
            <w:pPr>
              <w:spacing w:line="40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9" w:type="dxa"/>
          </w:tcPr>
          <w:p w14:paraId="1D15F1F7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เห็นความสำคัญของการตีความหลักฐานทางประวัติศาสตร์ที่น่าเชื่อถือ</w:t>
            </w:r>
          </w:p>
        </w:tc>
        <w:tc>
          <w:tcPr>
            <w:tcW w:w="4271" w:type="dxa"/>
            <w:vMerge/>
          </w:tcPr>
          <w:p w14:paraId="6DF043D4" w14:textId="77777777" w:rsidR="001F7D4B" w:rsidRPr="00580AEF" w:rsidRDefault="001F7D4B" w:rsidP="00A4142C">
            <w:pPr>
              <w:numPr>
                <w:ilvl w:val="0"/>
                <w:numId w:val="30"/>
              </w:num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1F7D4B" w:rsidRPr="00580AEF" w14:paraId="6C4FC2C9" w14:textId="77777777" w:rsidTr="00905294">
        <w:tc>
          <w:tcPr>
            <w:tcW w:w="1120" w:type="dxa"/>
            <w:vMerge w:val="restart"/>
          </w:tcPr>
          <w:p w14:paraId="4F002A1C" w14:textId="77777777" w:rsidR="001F7D4B" w:rsidRPr="00580AEF" w:rsidRDefault="001F7D4B" w:rsidP="001F7D4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729" w:type="dxa"/>
          </w:tcPr>
          <w:p w14:paraId="545C477E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วิเคราะห์เรื่องราวเหตุการณ์สำคัญทางประวัติศาสตร์ได้อย่างมีเหตุผลตามวิธีการทางประวัติศาสตร์</w:t>
            </w:r>
          </w:p>
        </w:tc>
        <w:tc>
          <w:tcPr>
            <w:tcW w:w="4271" w:type="dxa"/>
            <w:vMerge w:val="restart"/>
          </w:tcPr>
          <w:p w14:paraId="732F8603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ขั้นตอนของวิธีการทางประวัติศาสตร์สำหรับการศึกษาเหตุการณ์ทางประวัติศาสตร์ที่เกิดขึ้นในท้องถิ่นตนเอง</w:t>
            </w:r>
          </w:p>
          <w:p w14:paraId="013507BF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วิเคราะห์เหตุการณ์สำคัญในสมัยรัตนโกสินทร์ โดยใช้วิธีการทางประวัติศาสตร์</w:t>
            </w:r>
          </w:p>
          <w:p w14:paraId="6A76D82A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lastRenderedPageBreak/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นำวิธีการทางประวัติศาสตร์มาใช้ในการศึกษาเรื่องราวที่เกี่ยวข้องกับตนเอง ครอบครัว และท้องถิ่นของตน</w:t>
            </w:r>
          </w:p>
        </w:tc>
      </w:tr>
      <w:tr w:rsidR="001F7D4B" w:rsidRPr="00580AEF" w14:paraId="78588C84" w14:textId="77777777" w:rsidTr="00905294">
        <w:tc>
          <w:tcPr>
            <w:tcW w:w="1120" w:type="dxa"/>
            <w:vMerge/>
          </w:tcPr>
          <w:p w14:paraId="4AF0842B" w14:textId="77777777" w:rsidR="001F7D4B" w:rsidRPr="00580AEF" w:rsidRDefault="001F7D4B" w:rsidP="001F7D4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9" w:type="dxa"/>
          </w:tcPr>
          <w:p w14:paraId="080B35DF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ใช้วิธีการทางประวัติศาสตร์ในการศึกษาเรื่องราวต่าง ๆ ที่ตนสนใจ</w:t>
            </w:r>
          </w:p>
        </w:tc>
        <w:tc>
          <w:tcPr>
            <w:tcW w:w="4271" w:type="dxa"/>
            <w:vMerge/>
          </w:tcPr>
          <w:p w14:paraId="311E7418" w14:textId="77777777" w:rsidR="001F7D4B" w:rsidRPr="00580AEF" w:rsidRDefault="001F7D4B" w:rsidP="00A4142C">
            <w:pPr>
              <w:numPr>
                <w:ilvl w:val="0"/>
                <w:numId w:val="30"/>
              </w:num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A4142C" w:rsidRPr="00580AEF" w14:paraId="5723CF98" w14:textId="77777777" w:rsidTr="00905294">
        <w:tc>
          <w:tcPr>
            <w:tcW w:w="1120" w:type="dxa"/>
            <w:vMerge w:val="restart"/>
          </w:tcPr>
          <w:p w14:paraId="78138EF3" w14:textId="77777777" w:rsidR="001F7D4B" w:rsidRPr="00580AEF" w:rsidRDefault="001F7D4B" w:rsidP="001F7D4B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ม.๔ –ม. ๖</w:t>
            </w:r>
          </w:p>
        </w:tc>
        <w:tc>
          <w:tcPr>
            <w:tcW w:w="3729" w:type="dxa"/>
          </w:tcPr>
          <w:p w14:paraId="215FE8CE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ตระหนักถึงความสำคัญของเวลาและ   ยุคสมัยทางประวัติศาสตร์ที่แสดงถึงการเปลี่ยนแปลงของมนุษยชาติ</w:t>
            </w:r>
          </w:p>
        </w:tc>
        <w:tc>
          <w:tcPr>
            <w:tcW w:w="4271" w:type="dxa"/>
          </w:tcPr>
          <w:p w14:paraId="7772E94B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เวลาและยุคสมัยทางประวัติศาสตร์ที่ปรากฏในหลักฐานทางประวัติศาสตร์ไทยและประวัติศาสตร์สากล</w:t>
            </w:r>
          </w:p>
          <w:p w14:paraId="0E6CE6DF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ตัวอย่างเวลาและยุคสมัยทางประวัติศาสตร์ของสังคมมนุษย์ที่มีปรากฏในหลักฐานทางประวัติศาสตร์            (เชื่อมโยงกับ 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มฐ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. ส ๔.๓)</w:t>
            </w:r>
          </w:p>
          <w:p w14:paraId="298E6775" w14:textId="4BF44093" w:rsidR="001F7D4B" w:rsidRPr="00580AEF" w:rsidRDefault="001F7D4B" w:rsidP="00AC021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ความสำคัญของเวลาและยุคสมัยทางประวัติศาสตร์</w:t>
            </w:r>
          </w:p>
        </w:tc>
      </w:tr>
      <w:tr w:rsidR="001F7D4B" w:rsidRPr="00580AEF" w14:paraId="39695909" w14:textId="77777777" w:rsidTr="00905294">
        <w:tc>
          <w:tcPr>
            <w:tcW w:w="1120" w:type="dxa"/>
            <w:vMerge/>
          </w:tcPr>
          <w:p w14:paraId="13DFCDC4" w14:textId="77777777" w:rsidR="001F7D4B" w:rsidRPr="00580AEF" w:rsidRDefault="001F7D4B" w:rsidP="001F7D4B">
            <w:pPr>
              <w:spacing w:line="40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729" w:type="dxa"/>
          </w:tcPr>
          <w:p w14:paraId="0BE59FFD" w14:textId="77777777" w:rsidR="001F7D4B" w:rsidRPr="00580AEF" w:rsidRDefault="001F7D4B" w:rsidP="001F7D4B">
            <w:pPr>
              <w:spacing w:line="40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สร้างองค์ความรู้ใหม่ทางประวัติศาสตร์โดยใช้วิธีการทางประวัติศาสตร์อย่างเป็นระบบ</w:t>
            </w:r>
          </w:p>
        </w:tc>
        <w:tc>
          <w:tcPr>
            <w:tcW w:w="4271" w:type="dxa"/>
          </w:tcPr>
          <w:p w14:paraId="033760D7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ขั้นตอนของวิธีการทางประวัติศาสตร์ โดยนำเสนอตัวอย่างทีละขั้นตอนอย่างชัดเจน</w:t>
            </w:r>
          </w:p>
          <w:p w14:paraId="7E8AC6DB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คุณค่าและประโยชน์ของวิธีการทางประวัติศาสตร์ที่มีต่อการศึกษาทางประวัติศาสตร์</w:t>
            </w:r>
          </w:p>
          <w:p w14:paraId="2CFBCCF4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ผลการศึกษาหรือโครงงานทางประวัติศาสตร์</w:t>
            </w:r>
          </w:p>
          <w:p w14:paraId="52F26DC1" w14:textId="77777777" w:rsidR="001F7D4B" w:rsidRPr="00580AEF" w:rsidRDefault="001F7D4B" w:rsidP="001F7D4B">
            <w:pPr>
              <w:spacing w:line="400" w:lineRule="exact"/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19897288" w14:textId="4F279995" w:rsidR="00905294" w:rsidRDefault="00905294" w:rsidP="001F7D4B">
      <w:pPr>
        <w:spacing w:line="400" w:lineRule="exact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3D3BCD9C" w14:textId="77777777" w:rsidR="00905294" w:rsidRDefault="00905294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br w:type="page"/>
      </w:r>
    </w:p>
    <w:p w14:paraId="0F3DC126" w14:textId="77777777" w:rsidR="001F7D4B" w:rsidRPr="00580AEF" w:rsidRDefault="001F7D4B" w:rsidP="001F7D4B">
      <w:pPr>
        <w:spacing w:line="400" w:lineRule="exact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559A7842" w14:textId="77777777" w:rsidR="001F7D4B" w:rsidRPr="00580AEF" w:rsidRDefault="001F7D4B" w:rsidP="001F7D4B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๔  ประวัติศาสตร์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7E4F7987" w14:textId="0BBBDD4B" w:rsidR="00AC021B" w:rsidRPr="00580AEF" w:rsidRDefault="001F7D4B" w:rsidP="00AC021B">
      <w:pPr>
        <w:spacing w:before="120" w:after="120"/>
        <w:ind w:left="1598" w:hanging="159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มาตรฐาน ส ๔.๒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เข้าใจพัฒนาการของมนุษยชาติจากอดีตจนถึงปัจจุบัน ในด้านความสัมพันธ์และ                      การเปลี่ยนแปลงของเหตุการณ์อย่างต่อเนื่อง ตระหนักถึงความสำคัญและสามารถ          วิเคราะห์ผลกระทบที่เกิดขึ้น</w:t>
      </w:r>
      <w:r w:rsidR="00AC021B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วิเคราะห์ผลกระทบที่เกิดขึ้น</w:t>
      </w:r>
    </w:p>
    <w:tbl>
      <w:tblPr>
        <w:tblpPr w:leftFromText="180" w:rightFromText="180" w:vertAnchor="text" w:tblpX="108" w:tblpY="1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80"/>
        <w:gridCol w:w="4000"/>
      </w:tblGrid>
      <w:tr w:rsidR="00A4142C" w:rsidRPr="00580AEF" w14:paraId="6A08E8AC" w14:textId="77777777" w:rsidTr="000E4E53">
        <w:tc>
          <w:tcPr>
            <w:tcW w:w="960" w:type="dxa"/>
          </w:tcPr>
          <w:p w14:paraId="49F639D6" w14:textId="77777777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680" w:type="dxa"/>
          </w:tcPr>
          <w:p w14:paraId="0615A215" w14:textId="77777777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00" w:type="dxa"/>
          </w:tcPr>
          <w:p w14:paraId="06F7C338" w14:textId="77777777" w:rsidR="00AC021B" w:rsidRPr="00580AEF" w:rsidRDefault="00AC021B" w:rsidP="000E4E53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A4142C" w:rsidRPr="00580AEF" w14:paraId="794440FA" w14:textId="77777777" w:rsidTr="000E4E53">
        <w:tc>
          <w:tcPr>
            <w:tcW w:w="960" w:type="dxa"/>
            <w:vMerge w:val="restart"/>
          </w:tcPr>
          <w:p w14:paraId="72D30A90" w14:textId="77777777" w:rsidR="00AC021B" w:rsidRPr="00580AEF" w:rsidRDefault="00AC021B" w:rsidP="000E4E53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680" w:type="dxa"/>
          </w:tcPr>
          <w:p w14:paraId="25492EB9" w14:textId="77777777" w:rsidR="00AC021B" w:rsidRPr="00580AEF" w:rsidRDefault="00AC021B" w:rsidP="000E4E53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อธิบายพัฒนาการทางสังคม เศรษฐกิจและการเมืองของประเทศต่าง ๆ ในภูมิภาคเอเชียตะวันออกเฉียงใต้</w:t>
            </w:r>
          </w:p>
        </w:tc>
        <w:tc>
          <w:tcPr>
            <w:tcW w:w="4000" w:type="dxa"/>
          </w:tcPr>
          <w:p w14:paraId="03924527" w14:textId="77777777" w:rsidR="00AC021B" w:rsidRPr="00580AEF" w:rsidRDefault="00AC021B" w:rsidP="000E4E53">
            <w:pPr>
              <w:spacing w:line="380" w:lineRule="exact"/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ที่ตั้งและสภาพทางภูมิศาสตร์ของประเทศต่าง ๆ ในภูมิภาคเอเชียตะวันออกเฉียงใต้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ที่มีผลต่อพัฒนาการทางด้าน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</w:p>
          <w:p w14:paraId="1D73A9C2" w14:textId="77777777" w:rsidR="00AC021B" w:rsidRPr="00580AEF" w:rsidRDefault="00AC021B" w:rsidP="000E4E53">
            <w:pPr>
              <w:spacing w:line="380" w:lineRule="exact"/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พัฒนาการทางสังคม เศรษฐกิจ และการเมืองของประเทศต่าง ๆ ในภูมิภาคเอเชียตะวันออกเฉียงใต้</w:t>
            </w:r>
          </w:p>
        </w:tc>
      </w:tr>
      <w:tr w:rsidR="00A4142C" w:rsidRPr="00580AEF" w14:paraId="7C4BBF63" w14:textId="77777777" w:rsidTr="000E4E53">
        <w:tc>
          <w:tcPr>
            <w:tcW w:w="960" w:type="dxa"/>
            <w:vMerge/>
          </w:tcPr>
          <w:p w14:paraId="4A7DBE4A" w14:textId="77777777" w:rsidR="00AC021B" w:rsidRPr="00580AEF" w:rsidRDefault="00AC021B" w:rsidP="000E4E53">
            <w:pPr>
              <w:spacing w:line="380" w:lineRule="exact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54FA064E" w14:textId="77777777" w:rsidR="00AC021B" w:rsidRPr="00580AEF" w:rsidRDefault="00AC021B" w:rsidP="000E4E53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ระบุความสำคัญของแหล่งอา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รย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ธรรมในภูมิภาคเอเชียตะวันออกเฉียงใต้</w:t>
            </w:r>
          </w:p>
        </w:tc>
        <w:tc>
          <w:tcPr>
            <w:tcW w:w="4000" w:type="dxa"/>
          </w:tcPr>
          <w:p w14:paraId="16D0CDFB" w14:textId="77777777" w:rsidR="00AC021B" w:rsidRPr="00580AEF" w:rsidRDefault="00AC021B" w:rsidP="000E4E53">
            <w:pPr>
              <w:spacing w:line="380" w:lineRule="exact"/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ที่ตั้งและความสำคัญของแหล่งอา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รย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ธรรมในภูมิภาคเอเชียตะวันออกเฉียงใต้ เช่นแหล่งมรดกโลกในประเทศต่าง ๆของเอเชียตะวันออกเฉียงใต้</w:t>
            </w:r>
          </w:p>
          <w:p w14:paraId="637AE262" w14:textId="77777777" w:rsidR="00AC021B" w:rsidRPr="00580AEF" w:rsidRDefault="00AC021B" w:rsidP="000E4E53">
            <w:pPr>
              <w:spacing w:line="380" w:lineRule="exact"/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อิทธิพลของอา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รย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ธรรมโบราณในดินแดนไทยที่มีต่อพัฒนาการของสังคมไทยในปัจจุบัน</w:t>
            </w:r>
          </w:p>
        </w:tc>
      </w:tr>
      <w:tr w:rsidR="00905294" w:rsidRPr="00580AEF" w14:paraId="453C4912" w14:textId="77777777" w:rsidTr="000E4E53">
        <w:trPr>
          <w:trHeight w:val="425"/>
        </w:trPr>
        <w:tc>
          <w:tcPr>
            <w:tcW w:w="960" w:type="dxa"/>
            <w:vMerge w:val="restart"/>
          </w:tcPr>
          <w:p w14:paraId="00FA277D" w14:textId="77777777" w:rsidR="00905294" w:rsidRPr="00580AEF" w:rsidRDefault="00905294" w:rsidP="000E4E53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680" w:type="dxa"/>
          </w:tcPr>
          <w:p w14:paraId="17C996E4" w14:textId="77777777" w:rsidR="00905294" w:rsidRPr="00580AEF" w:rsidRDefault="00905294" w:rsidP="000E4E53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อธิบายพัฒนาการทางสังคม เศรษฐกิจ และการเมืองของภูมิภาคเอเชีย</w:t>
            </w:r>
          </w:p>
        </w:tc>
        <w:tc>
          <w:tcPr>
            <w:tcW w:w="4000" w:type="dxa"/>
          </w:tcPr>
          <w:p w14:paraId="2BAE7050" w14:textId="77777777" w:rsidR="00905294" w:rsidRPr="00580AEF" w:rsidRDefault="00905294" w:rsidP="000E4E53">
            <w:pPr>
              <w:spacing w:line="380" w:lineRule="exact"/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ที่ตั้งและสภาพทางภูมิศาสตร์ของภูมิภาค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ในทวีปเอเชีย (ยกเว้นเอเชียตะวันออกเฉียงใต้) ที่มีผลต่อพัฒนาการโดยสังเขป </w:t>
            </w:r>
          </w:p>
          <w:p w14:paraId="5E1776FA" w14:textId="77777777" w:rsidR="00905294" w:rsidRPr="00580AEF" w:rsidRDefault="00905294" w:rsidP="000E4E53">
            <w:pPr>
              <w:spacing w:line="380" w:lineRule="exact"/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พัฒนาการทางสังคม เศรษฐกิจ และการเมืองของภูมิภาคเอเชีย (ยกเว้นเอเชียตะวันออกเฉียงใต้) </w:t>
            </w:r>
          </w:p>
        </w:tc>
      </w:tr>
      <w:tr w:rsidR="00905294" w:rsidRPr="00580AEF" w14:paraId="5D5163A9" w14:textId="77777777" w:rsidTr="000E4E53">
        <w:trPr>
          <w:trHeight w:val="425"/>
        </w:trPr>
        <w:tc>
          <w:tcPr>
            <w:tcW w:w="960" w:type="dxa"/>
            <w:vMerge/>
          </w:tcPr>
          <w:p w14:paraId="3DAECB24" w14:textId="77777777" w:rsidR="00905294" w:rsidRPr="00580AEF" w:rsidRDefault="00905294" w:rsidP="00AC021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680" w:type="dxa"/>
          </w:tcPr>
          <w:p w14:paraId="75B3F84B" w14:textId="293DDDD5" w:rsidR="00905294" w:rsidRPr="00580AEF" w:rsidRDefault="00905294" w:rsidP="00AC021B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ระบุความสำคัญของแหล่งอา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รย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ธรรมโบราณในภูมิภาคเอเชีย</w:t>
            </w:r>
          </w:p>
        </w:tc>
        <w:tc>
          <w:tcPr>
            <w:tcW w:w="4000" w:type="dxa"/>
          </w:tcPr>
          <w:p w14:paraId="45740647" w14:textId="77777777" w:rsidR="00905294" w:rsidRPr="00580AEF" w:rsidRDefault="00905294" w:rsidP="00AC021B">
            <w:pPr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ที่ตั้งและความสำคัญของแหล่งอา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รย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ธรรมโบราณในภูมิภาคเอเชีย เช่น แหล่งมรดกโลกในประเทศ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ในภูมิภาคเอเชีย</w:t>
            </w:r>
          </w:p>
          <w:p w14:paraId="14495BBF" w14:textId="0F2199BA" w:rsidR="00905294" w:rsidRPr="00580AEF" w:rsidRDefault="00905294" w:rsidP="00AC021B">
            <w:pPr>
              <w:spacing w:line="380" w:lineRule="exact"/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อิทธิพลของอา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รย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ธรรมโบราณที่มีต่อภูมิภาคเอเชียในปัจจุบัน</w:t>
            </w:r>
          </w:p>
        </w:tc>
      </w:tr>
      <w:tr w:rsidR="00905294" w:rsidRPr="00580AEF" w14:paraId="7F721FC4" w14:textId="77777777" w:rsidTr="00905294">
        <w:trPr>
          <w:trHeight w:val="558"/>
        </w:trPr>
        <w:tc>
          <w:tcPr>
            <w:tcW w:w="960" w:type="dxa"/>
          </w:tcPr>
          <w:p w14:paraId="6BDEC7E6" w14:textId="4CAC9218" w:rsidR="00905294" w:rsidRPr="00580AEF" w:rsidRDefault="00905294" w:rsidP="00905294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lastRenderedPageBreak/>
              <w:t>ชั้น</w:t>
            </w:r>
          </w:p>
        </w:tc>
        <w:tc>
          <w:tcPr>
            <w:tcW w:w="3680" w:type="dxa"/>
          </w:tcPr>
          <w:p w14:paraId="5CA7BA24" w14:textId="136D7B10" w:rsidR="00905294" w:rsidRPr="00580AEF" w:rsidRDefault="00905294" w:rsidP="00905294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00" w:type="dxa"/>
          </w:tcPr>
          <w:p w14:paraId="299CCD06" w14:textId="6A16CE35" w:rsidR="00905294" w:rsidRPr="00580AEF" w:rsidRDefault="00905294" w:rsidP="00905294">
            <w:pPr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905294" w:rsidRPr="00580AEF" w14:paraId="40B96D28" w14:textId="77777777" w:rsidTr="00B23A1E">
        <w:trPr>
          <w:trHeight w:val="5512"/>
        </w:trPr>
        <w:tc>
          <w:tcPr>
            <w:tcW w:w="960" w:type="dxa"/>
          </w:tcPr>
          <w:p w14:paraId="5C5B0626" w14:textId="77979B7C" w:rsidR="00905294" w:rsidRPr="00580AEF" w:rsidRDefault="00905294" w:rsidP="00AC021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680" w:type="dxa"/>
          </w:tcPr>
          <w:p w14:paraId="04177339" w14:textId="77777777" w:rsidR="00905294" w:rsidRPr="00580AEF" w:rsidRDefault="00905294" w:rsidP="00AC021B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อธิบายพัฒนาการทางสังคม เศรษฐกิจ และการเมืองของภูมิภาค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ในโลกโดยสังเขป</w:t>
            </w:r>
          </w:p>
          <w:p w14:paraId="12ABFA2C" w14:textId="77777777" w:rsidR="00905294" w:rsidRPr="00580AEF" w:rsidRDefault="00905294" w:rsidP="00AC021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วิเคราะห์ผลของการเปลี่ยนแปลงที่นำไปสู่ความร่วมมือ และความขัดแย้ง  ในคริสต์ศตวรรษที่ ๒๐ ตลอดจนความพยายามในการขจัดปัญหาความขัดแย้ง</w:t>
            </w:r>
          </w:p>
          <w:p w14:paraId="2B07CF13" w14:textId="0E34D68A" w:rsidR="00905294" w:rsidRPr="00580AEF" w:rsidRDefault="00905294" w:rsidP="00B23A1E">
            <w:pPr>
              <w:spacing w:line="380" w:lineRule="exac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00" w:type="dxa"/>
          </w:tcPr>
          <w:p w14:paraId="46024333" w14:textId="77777777" w:rsidR="00905294" w:rsidRPr="00580AEF" w:rsidRDefault="00905294" w:rsidP="00AC021B">
            <w:pPr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ที่ตั้งและสภาพทางภูมิศาสตร์ของภูมิภาค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ของโลก (ยกเว้นเอเชีย)     ที่มีผลต่อพัฒนาการโดยสังเขป</w:t>
            </w:r>
          </w:p>
          <w:p w14:paraId="5FD8DC8F" w14:textId="77777777" w:rsidR="00905294" w:rsidRPr="00580AEF" w:rsidRDefault="00905294" w:rsidP="00AC021B">
            <w:pPr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พัฒนาการทางสังคม เศรษฐกิจ และการเมืองของภูมิภาค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ของโลก   (ยกเว้นเอเชีย)โดยสังเขป</w:t>
            </w:r>
          </w:p>
          <w:p w14:paraId="1D923C68" w14:textId="77777777" w:rsidR="00905294" w:rsidRPr="00580AEF" w:rsidRDefault="00905294" w:rsidP="00AC021B">
            <w:pPr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อิทธิพลของอา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รย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ธรรมตะวันตกที่มีผลต่อพัฒนาการและการเปลี่ยนแปลงของสังคมโลก</w:t>
            </w:r>
          </w:p>
          <w:p w14:paraId="659FDBA0" w14:textId="0E242F2F" w:rsidR="00905294" w:rsidRPr="00580AEF" w:rsidRDefault="00905294" w:rsidP="00AC021B">
            <w:pPr>
              <w:ind w:left="320" w:hanging="3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ความร่วมมือและความขัดแย้งในคริสต์ศตวรรษที่ ๒๐ เช่น สงครามโลกครั้งที่ ๑  ครั้งที่ ๒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สงครามเย็น  องค์การความร่วมมือระหว่างประเทศ</w:t>
            </w:r>
          </w:p>
        </w:tc>
      </w:tr>
    </w:tbl>
    <w:p w14:paraId="3C538B95" w14:textId="77777777" w:rsidR="001F7D4B" w:rsidRPr="00580AEF" w:rsidRDefault="001F7D4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06C6634" w14:textId="77777777" w:rsidR="001F7D4B" w:rsidRPr="00580AEF" w:rsidRDefault="001F7D4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1023092C" w14:textId="1713366F" w:rsidR="001F7D4B" w:rsidRPr="00580AEF" w:rsidRDefault="001F7D4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71C0D33" w14:textId="77777777" w:rsidR="00AC021B" w:rsidRPr="00580AEF" w:rsidRDefault="00AC021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B23A8AA" w14:textId="77777777" w:rsidR="001F7D4B" w:rsidRPr="00580AEF" w:rsidRDefault="001F7D4B" w:rsidP="001F7D4B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๔  ประวัติศาสตร์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120A46C5" w14:textId="77777777" w:rsidR="001F7D4B" w:rsidRPr="00580AEF" w:rsidRDefault="001F7D4B" w:rsidP="001F7D4B">
      <w:pPr>
        <w:spacing w:before="120" w:after="120"/>
        <w:ind w:left="1598" w:hanging="1598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มาตรฐาน ส ๔.๓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เข้าใจความเป็นมาของชาติไทย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วัฒนธรรม ภูมิปัญญาไทย มีความรัก  ความภูมิใจและธำรงความเป็นไทย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3520"/>
        <w:gridCol w:w="4000"/>
      </w:tblGrid>
      <w:tr w:rsidR="001F7D4B" w:rsidRPr="00580AEF" w14:paraId="6A99C506" w14:textId="77777777" w:rsidTr="001F7D4B">
        <w:trPr>
          <w:tblHeader/>
        </w:trPr>
        <w:tc>
          <w:tcPr>
            <w:tcW w:w="1120" w:type="dxa"/>
          </w:tcPr>
          <w:p w14:paraId="2F49B235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20" w:type="dxa"/>
          </w:tcPr>
          <w:p w14:paraId="39466F66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00" w:type="dxa"/>
          </w:tcPr>
          <w:p w14:paraId="5E2C7538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1F7D4B" w:rsidRPr="00580AEF" w14:paraId="7CF64338" w14:textId="77777777" w:rsidTr="001F7D4B">
        <w:tc>
          <w:tcPr>
            <w:tcW w:w="1120" w:type="dxa"/>
            <w:vMerge w:val="restart"/>
          </w:tcPr>
          <w:p w14:paraId="282875A9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520" w:type="dxa"/>
          </w:tcPr>
          <w:p w14:paraId="33369F40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อธิบายเรื่องราวทางประวัติศาสตร์สมัยก่อนสุโขทัยในดินแดนไทยโดยสังเขป</w:t>
            </w:r>
          </w:p>
          <w:p w14:paraId="51881F55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00" w:type="dxa"/>
            <w:vMerge w:val="restart"/>
          </w:tcPr>
          <w:p w14:paraId="6E26EBD9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สมัยก่อนประวัติศาสตร์ในดินแดนไทย โดยสังเขป</w:t>
            </w:r>
          </w:p>
          <w:p w14:paraId="6632DA37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รัฐโบราณในดินแดนไทย เช่น ศรีวิชัยตามพรลิงค์   ทวารวดี เป็นต้น</w:t>
            </w:r>
          </w:p>
          <w:p w14:paraId="47EA6FE2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lastRenderedPageBreak/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รัฐไทย ในดินแดนไทย  เช่น ล้านนา นครศรีธรรมราช สุพรรณภูมิ เป็นต้น</w:t>
            </w:r>
          </w:p>
          <w:p w14:paraId="07D30D44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การสถาปนาอาณาจักรสุโขทัย และ  ปัจจัยที่เกี่ยวข้อง (ปัจจัยภายในและ ปัจจัยภายนอก )</w:t>
            </w:r>
          </w:p>
          <w:p w14:paraId="46B0AD37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พัฒนาการของอาณาจักรสุโขทัย ในด้านการเมืองการปกครอง  เศรษฐกิจ สังคม และความสัมพันธ์ระหว่างประเทศ</w:t>
            </w:r>
          </w:p>
          <w:p w14:paraId="02F1E3B6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วัฒนธรรมสมัยสุโขทัย เช่น ภาษาไทย วรรณกรรม ประเพณีสำคัญ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ศิลปกรรมไทย</w:t>
            </w:r>
          </w:p>
          <w:p w14:paraId="14B97099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ภูมิปัญญาไทยในสมัยสุโขทัย เช่น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 xml:space="preserve"> การชลประทาน เครื่องสังคมโลก </w:t>
            </w:r>
          </w:p>
          <w:p w14:paraId="292148E5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noProof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ความเสื่อมของอาณาจักรสุโขทัย  </w:t>
            </w:r>
          </w:p>
        </w:tc>
      </w:tr>
      <w:tr w:rsidR="001F7D4B" w:rsidRPr="00580AEF" w14:paraId="5D8B3743" w14:textId="77777777" w:rsidTr="001F7D4B">
        <w:tc>
          <w:tcPr>
            <w:tcW w:w="1120" w:type="dxa"/>
            <w:vMerge/>
          </w:tcPr>
          <w:p w14:paraId="0E7DA6DF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20" w:type="dxa"/>
          </w:tcPr>
          <w:p w14:paraId="05775F4E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วิเคราะห์พัฒนาการของอาณาจักรสุโขทัยในด้านต่าง ๆ</w:t>
            </w:r>
          </w:p>
        </w:tc>
        <w:tc>
          <w:tcPr>
            <w:tcW w:w="4000" w:type="dxa"/>
            <w:vMerge/>
          </w:tcPr>
          <w:p w14:paraId="4F8FDFD8" w14:textId="77777777" w:rsidR="001F7D4B" w:rsidRPr="00580AEF" w:rsidRDefault="001F7D4B" w:rsidP="001F7D4B">
            <w:pPr>
              <w:ind w:left="240"/>
              <w:rPr>
                <w:rFonts w:ascii="TH SarabunPSK" w:hAnsi="TH SarabunPSK" w:cs="TH SarabunPSK"/>
                <w:noProof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174F1545" w14:textId="77777777" w:rsidTr="001F7D4B">
        <w:trPr>
          <w:trHeight w:val="4553"/>
        </w:trPr>
        <w:tc>
          <w:tcPr>
            <w:tcW w:w="1120" w:type="dxa"/>
            <w:vMerge/>
          </w:tcPr>
          <w:p w14:paraId="40D3DE5B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20" w:type="dxa"/>
          </w:tcPr>
          <w:p w14:paraId="1B061ACF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วิเคราะห์อิทธิพลของวัฒนธรรม และภูมิปัญญาไทยสมัยสุโขทัยและสังคมไทยในปัจจุบัน</w:t>
            </w:r>
          </w:p>
        </w:tc>
        <w:tc>
          <w:tcPr>
            <w:tcW w:w="4000" w:type="dxa"/>
            <w:vMerge/>
          </w:tcPr>
          <w:p w14:paraId="543F3131" w14:textId="77777777" w:rsidR="001F7D4B" w:rsidRPr="00580AEF" w:rsidRDefault="001F7D4B" w:rsidP="001F7D4B">
            <w:pPr>
              <w:ind w:left="240"/>
              <w:rPr>
                <w:rFonts w:ascii="TH SarabunPSK" w:hAnsi="TH SarabunPSK" w:cs="TH SarabunPSK"/>
                <w:noProof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2896ADBF" w14:textId="77777777" w:rsidTr="001F7D4B">
        <w:tc>
          <w:tcPr>
            <w:tcW w:w="1120" w:type="dxa"/>
            <w:vMerge w:val="restart"/>
          </w:tcPr>
          <w:p w14:paraId="4FEFC431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520" w:type="dxa"/>
          </w:tcPr>
          <w:p w14:paraId="3C467A9F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วิเคราะห์พัฒนาการของอาณาจักรอยุธยา และธนบุรีในด้าน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4000" w:type="dxa"/>
            <w:vMerge w:val="restart"/>
          </w:tcPr>
          <w:p w14:paraId="76DAF209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การสถาปนาอาณาจักรอยุธยา</w:t>
            </w:r>
          </w:p>
          <w:p w14:paraId="48844006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ปัจจัยที่ส่งผลต่อความเจริญรุ่งเรืองของอาณาจักรอยุธยา</w:t>
            </w:r>
          </w:p>
          <w:p w14:paraId="149910A8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พัฒนาการของอาณาจักรอยุธยาในด้านการเมืองการปกครอง สังคม เศรษฐกิจ และความสัมพันธ์ระหว่างประเทศ</w:t>
            </w:r>
          </w:p>
          <w:p w14:paraId="4F20B4C7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การเสียกรุงศรีอยุธยาครั้งที่ ๑ และ      การกู้เอกราช</w:t>
            </w:r>
          </w:p>
          <w:p w14:paraId="34C41587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ภูมิปัญญาและวัฒนธรรมไทยสมัยอยุธยา เช่น การควบคุมกำลังคน และ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ศิลป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วัฒนธรรม</w:t>
            </w:r>
          </w:p>
          <w:p w14:paraId="617AB0B6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การเสียกรุงศรีอยุธยาครั้งที่ ๒ การกู้    เอกราช และการสถาปนาอาณาจักรธนบุรี</w:t>
            </w:r>
          </w:p>
          <w:p w14:paraId="3ADA19B3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ภูมิปัญญาและวัฒนธรรมไทยสมัยธนบุรี</w:t>
            </w:r>
          </w:p>
          <w:p w14:paraId="5C18AADD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lastRenderedPageBreak/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วีรกรรมของบรรพบุรุษไทย ผลงาน          ของบุคคลสำคัญของไทยและต่างชาติ             ที่มีส่วนสร้างสรรค์ชาติไทย</w:t>
            </w:r>
          </w:p>
          <w:p w14:paraId="395FBB06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4E35E782" w14:textId="77777777" w:rsidTr="001F7D4B">
        <w:tc>
          <w:tcPr>
            <w:tcW w:w="1120" w:type="dxa"/>
            <w:vMerge/>
          </w:tcPr>
          <w:p w14:paraId="379446B0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20" w:type="dxa"/>
          </w:tcPr>
          <w:p w14:paraId="4E68A0A8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วิเคราะห์ปัจจัยที่ส่งผลต่อความมั่นคงและความเจริญรุ่งเรืองของอาณาจักรอยุธยา</w:t>
            </w:r>
          </w:p>
        </w:tc>
        <w:tc>
          <w:tcPr>
            <w:tcW w:w="4000" w:type="dxa"/>
            <w:vMerge/>
          </w:tcPr>
          <w:p w14:paraId="1EE83B41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noProof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7BFB2E09" w14:textId="77777777" w:rsidTr="001F7D4B">
        <w:tc>
          <w:tcPr>
            <w:tcW w:w="1120" w:type="dxa"/>
            <w:vMerge/>
          </w:tcPr>
          <w:p w14:paraId="04FF373A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20" w:type="dxa"/>
          </w:tcPr>
          <w:p w14:paraId="4DF66D1C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ระบุภูมิปัญญาและวัฒนธรรมไทยสมัยอยุธยาและธนบุรี และอิทธิพลของภูมิปัญญาดังกล่าว   ต่อการพัฒนาชาติไทยในยุคต่อมา</w:t>
            </w:r>
          </w:p>
          <w:p w14:paraId="01C49821" w14:textId="77777777" w:rsidR="001F7D4B" w:rsidRPr="00580AEF" w:rsidRDefault="001F7D4B" w:rsidP="001F7D4B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00" w:type="dxa"/>
            <w:vMerge/>
          </w:tcPr>
          <w:p w14:paraId="6E0CCC01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noProof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6A76FD59" w14:textId="77777777" w:rsidTr="001F7D4B">
        <w:tc>
          <w:tcPr>
            <w:tcW w:w="1120" w:type="dxa"/>
            <w:vMerge w:val="restart"/>
          </w:tcPr>
          <w:p w14:paraId="6E2200C9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520" w:type="dxa"/>
          </w:tcPr>
          <w:p w14:paraId="2985000E" w14:textId="77777777" w:rsidR="001F7D4B" w:rsidRPr="00580AEF" w:rsidRDefault="001F7D4B" w:rsidP="001F7D4B">
            <w:pPr>
              <w:tabs>
                <w:tab w:val="left" w:pos="30"/>
                <w:tab w:val="left" w:pos="210"/>
              </w:tabs>
              <w:ind w:left="3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วิเคราะห์พัฒนาการของไทย       สมัยรัตนโกสินทร์ในด้าน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4000" w:type="dxa"/>
            <w:vMerge w:val="restart"/>
          </w:tcPr>
          <w:p w14:paraId="6E5FD540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การสถาปนากรุงเทพมหานครเป็น          ราชธานีของไทย</w:t>
            </w:r>
          </w:p>
          <w:p w14:paraId="6D84F2FB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ปัจจัยที่ส่งผลต่อความมั่นคงและ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ความเจริญรุ่งเรืองของไทยในสมัยรัตนโกสินทร์</w:t>
            </w:r>
          </w:p>
          <w:p w14:paraId="206A7568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บทบาทของพระมหากษัตริย์ไทยในราชวงศ์จักรีในการสร้างสรรค์ความเจริญและความมั่นคงของชาติ</w:t>
            </w:r>
          </w:p>
          <w:p w14:paraId="2F26D1C0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พัฒนาการของไทยในสมัยรัตนโกสินทร์ทางด้านการเมือง การปกครอง สังคม เศรษฐกิจ และความสัมพันธ์ระหว่างประเทศตามช่วงสมัย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ต่างๆ</w:t>
            </w:r>
            <w:proofErr w:type="spellEnd"/>
          </w:p>
          <w:p w14:paraId="7F498AB6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เหตุการณ์สำคัญสมัยรัตนโกสินทร์ที่มี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ผลต่อการพัฒนาชาติไทย เช่น การทำสนธิสัญญาเบา</w:t>
            </w:r>
            <w:proofErr w:type="spellStart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ว์</w:t>
            </w:r>
            <w:proofErr w:type="spellEnd"/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ริงในสมัยรัชกาลที่ ๔ การปฏิรูปประเทศในสมัยรัชกาลที่ ๕ การเข้าร่วมสงครามโลกครั้งที่ ๑ และครั้งที่ ๒ โดยวิเคราะห์สาเหตุปัจจัย และผลของเหตุการณ์ต่าง ๆ</w:t>
            </w:r>
          </w:p>
          <w:p w14:paraId="435B71C3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ภูมิปัญญาและวัฒนธรรมไทยในสมัยรัตนโกสินทร์</w:t>
            </w:r>
          </w:p>
          <w:p w14:paraId="2628133E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บทบาทของไทยตั้งแต่เปลี่ยนแปลง  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br/>
              <w:t>การปกครองจนถึงปัจจุบันในสังคมโลก</w:t>
            </w:r>
          </w:p>
        </w:tc>
      </w:tr>
      <w:tr w:rsidR="001F7D4B" w:rsidRPr="00580AEF" w14:paraId="6BBF6E5C" w14:textId="77777777" w:rsidTr="001F7D4B">
        <w:tc>
          <w:tcPr>
            <w:tcW w:w="1120" w:type="dxa"/>
            <w:vMerge/>
          </w:tcPr>
          <w:p w14:paraId="71E238A3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20" w:type="dxa"/>
          </w:tcPr>
          <w:p w14:paraId="0EA3C858" w14:textId="77777777" w:rsidR="001F7D4B" w:rsidRPr="00580AEF" w:rsidRDefault="001F7D4B" w:rsidP="001F7D4B">
            <w:pPr>
              <w:tabs>
                <w:tab w:val="left" w:pos="30"/>
                <w:tab w:val="left" w:pos="210"/>
              </w:tabs>
              <w:ind w:left="2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วิเคราะห์ปัจจัยที่ส่งผลต่อความมั่นคงและความเจริญรุ่งเรืองของไทยในสมัยรัตนโกสินทร์</w:t>
            </w:r>
          </w:p>
        </w:tc>
        <w:tc>
          <w:tcPr>
            <w:tcW w:w="4000" w:type="dxa"/>
            <w:vMerge/>
          </w:tcPr>
          <w:p w14:paraId="3C4986A6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noProof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3E0B756C" w14:textId="77777777" w:rsidTr="001F7D4B">
        <w:tc>
          <w:tcPr>
            <w:tcW w:w="1120" w:type="dxa"/>
            <w:vMerge/>
          </w:tcPr>
          <w:p w14:paraId="29F9BA6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20" w:type="dxa"/>
          </w:tcPr>
          <w:p w14:paraId="6C6FF7EC" w14:textId="77777777" w:rsidR="001F7D4B" w:rsidRPr="00580AEF" w:rsidRDefault="001F7D4B" w:rsidP="001F7D4B">
            <w:pPr>
              <w:tabs>
                <w:tab w:val="left" w:pos="30"/>
                <w:tab w:val="left" w:pos="210"/>
              </w:tabs>
              <w:ind w:left="2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วิเคราะห์ภูมิปัญญาและวัฒนธรรมไทยสมัยรัตนโกสินทร์ และอิทธิพลต่อการพัฒนาชาติไทย</w:t>
            </w:r>
          </w:p>
        </w:tc>
        <w:tc>
          <w:tcPr>
            <w:tcW w:w="4000" w:type="dxa"/>
            <w:vMerge/>
          </w:tcPr>
          <w:p w14:paraId="1E870D07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noProof/>
                <w:color w:val="0D0D0D" w:themeColor="text1" w:themeTint="F2"/>
                <w:sz w:val="32"/>
                <w:szCs w:val="32"/>
              </w:rPr>
            </w:pPr>
          </w:p>
        </w:tc>
      </w:tr>
      <w:tr w:rsidR="001F7D4B" w:rsidRPr="00580AEF" w14:paraId="425ABD11" w14:textId="77777777" w:rsidTr="001F7D4B">
        <w:tc>
          <w:tcPr>
            <w:tcW w:w="1120" w:type="dxa"/>
            <w:vMerge/>
          </w:tcPr>
          <w:p w14:paraId="58A48CB2" w14:textId="77777777" w:rsidR="001F7D4B" w:rsidRPr="00580AEF" w:rsidRDefault="001F7D4B" w:rsidP="001F7D4B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20" w:type="dxa"/>
          </w:tcPr>
          <w:p w14:paraId="3BB6680C" w14:textId="77777777" w:rsidR="001F7D4B" w:rsidRPr="00580AEF" w:rsidRDefault="001F7D4B" w:rsidP="001F7D4B">
            <w:pPr>
              <w:tabs>
                <w:tab w:val="left" w:pos="30"/>
                <w:tab w:val="left" w:pos="210"/>
              </w:tabs>
              <w:ind w:left="3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๔.วิเคราะห์บทบาทของไทยในสมัยประชาธิปไตย</w:t>
            </w:r>
          </w:p>
        </w:tc>
        <w:tc>
          <w:tcPr>
            <w:tcW w:w="4000" w:type="dxa"/>
            <w:vMerge/>
          </w:tcPr>
          <w:p w14:paraId="5FC276F7" w14:textId="77777777" w:rsidR="001F7D4B" w:rsidRPr="00580AEF" w:rsidRDefault="001F7D4B" w:rsidP="001F7D4B">
            <w:pPr>
              <w:ind w:left="372" w:hanging="372"/>
              <w:rPr>
                <w:rFonts w:ascii="TH SarabunPSK" w:hAnsi="TH SarabunPSK" w:cs="TH SarabunPSK"/>
                <w:noProof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1EC1414C" w14:textId="77777777" w:rsidR="001F7D4B" w:rsidRPr="00580AEF" w:rsidRDefault="001F7D4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6F2B7FA" w14:textId="77777777" w:rsidR="001F7D4B" w:rsidRPr="00580AEF" w:rsidRDefault="001F7D4B" w:rsidP="001F7D4B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550FE9A" w14:textId="77777777" w:rsidR="006163CB" w:rsidRPr="00580AEF" w:rsidRDefault="006163CB" w:rsidP="006163CB">
      <w:pPr>
        <w:pStyle w:val="Heading1"/>
        <w:tabs>
          <w:tab w:val="left" w:pos="1440"/>
        </w:tabs>
        <w:spacing w:before="0" w:after="0"/>
        <w:rPr>
          <w:rFonts w:ascii="TH SarabunPSK" w:hAnsi="TH SarabunPSK" w:cs="TH SarabunPSK"/>
          <w:kern w:val="0"/>
          <w:sz w:val="32"/>
          <w:szCs w:val="32"/>
        </w:rPr>
      </w:pPr>
      <w:r w:rsidRPr="00580AEF">
        <w:rPr>
          <w:rFonts w:ascii="TH SarabunPSK" w:hAnsi="TH SarabunPSK" w:cs="TH SarabunPSK"/>
          <w:kern w:val="0"/>
          <w:sz w:val="32"/>
          <w:szCs w:val="32"/>
          <w:cs/>
        </w:rPr>
        <w:lastRenderedPageBreak/>
        <w:t>สาระที่ ๕</w:t>
      </w:r>
      <w:r w:rsidRPr="00580AEF">
        <w:rPr>
          <w:rFonts w:ascii="TH SarabunPSK" w:hAnsi="TH SarabunPSK" w:cs="TH SarabunPSK"/>
          <w:kern w:val="0"/>
          <w:sz w:val="32"/>
          <w:szCs w:val="32"/>
        </w:rPr>
        <w:t xml:space="preserve">  </w:t>
      </w:r>
      <w:r w:rsidRPr="00580AEF">
        <w:rPr>
          <w:rFonts w:ascii="TH SarabunPSK" w:hAnsi="TH SarabunPSK" w:cs="TH SarabunPSK"/>
          <w:kern w:val="0"/>
          <w:sz w:val="32"/>
          <w:szCs w:val="32"/>
          <w:cs/>
        </w:rPr>
        <w:t>ภูมิศาสตร์</w:t>
      </w:r>
      <w:r w:rsidRPr="00580AEF">
        <w:rPr>
          <w:rFonts w:ascii="TH SarabunPSK" w:hAnsi="TH SarabunPSK" w:cs="TH SarabunPSK"/>
          <w:kern w:val="0"/>
          <w:sz w:val="32"/>
          <w:szCs w:val="32"/>
        </w:rPr>
        <w:tab/>
      </w:r>
      <w:r w:rsidRPr="00580AEF">
        <w:rPr>
          <w:rFonts w:ascii="TH SarabunPSK" w:hAnsi="TH SarabunPSK" w:cs="TH SarabunPSK"/>
          <w:kern w:val="0"/>
          <w:sz w:val="32"/>
          <w:szCs w:val="32"/>
        </w:rPr>
        <w:tab/>
      </w:r>
      <w:r w:rsidRPr="00580AEF">
        <w:rPr>
          <w:rFonts w:ascii="TH SarabunPSK" w:hAnsi="TH SarabunPSK" w:cs="TH SarabunPSK"/>
          <w:kern w:val="0"/>
          <w:sz w:val="32"/>
          <w:szCs w:val="32"/>
        </w:rPr>
        <w:tab/>
      </w:r>
      <w:r w:rsidRPr="00580AEF">
        <w:rPr>
          <w:rFonts w:ascii="TH SarabunPSK" w:hAnsi="TH SarabunPSK" w:cs="TH SarabunPSK"/>
          <w:kern w:val="0"/>
          <w:sz w:val="32"/>
          <w:szCs w:val="32"/>
        </w:rPr>
        <w:tab/>
      </w:r>
      <w:r w:rsidRPr="00580AEF">
        <w:rPr>
          <w:rFonts w:ascii="TH SarabunPSK" w:hAnsi="TH SarabunPSK" w:cs="TH SarabunPSK"/>
          <w:kern w:val="0"/>
          <w:sz w:val="32"/>
          <w:szCs w:val="32"/>
        </w:rPr>
        <w:tab/>
        <w:t xml:space="preserve">   </w:t>
      </w:r>
      <w:r w:rsidRPr="00580AEF">
        <w:rPr>
          <w:rFonts w:ascii="TH SarabunPSK" w:hAnsi="TH SarabunPSK" w:cs="TH SarabunPSK"/>
          <w:kern w:val="0"/>
          <w:sz w:val="32"/>
          <w:szCs w:val="32"/>
        </w:rPr>
        <w:tab/>
        <w:t xml:space="preserve">                                                   </w:t>
      </w:r>
    </w:p>
    <w:p w14:paraId="7F44173C" w14:textId="77777777" w:rsidR="006163CB" w:rsidRPr="00580AEF" w:rsidRDefault="006163CB" w:rsidP="006163CB">
      <w:pPr>
        <w:tabs>
          <w:tab w:val="left" w:pos="1440"/>
        </w:tabs>
        <w:spacing w:after="240"/>
        <w:ind w:left="1627" w:hanging="16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ส ๕</w:t>
      </w:r>
      <w:r w:rsidRPr="00580AEF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580AE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๑ </w:t>
      </w:r>
      <w:r w:rsidRPr="00580AE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580AEF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580AE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เข้าใจลักษณะของโลกทางกายภาพของโลก  และความสัมพันธ์ของสรรพสิ่งซึ่งมีผลต่อกัน</w:t>
      </w:r>
      <w:r w:rsidRPr="00580AEF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ใช้แผนที่และเครื่องมือทางภูมิศาสตร์ในการค้นหา วิเคราะห์  สรุป และใช้ข้อมูลตามกระบวนการทางภูมิศาสตร์ ตลอดจนใช้ภูมิสารสนเทศอย่างมีประสิทธิภาพ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3870"/>
        <w:gridCol w:w="4370"/>
      </w:tblGrid>
      <w:tr w:rsidR="006163CB" w:rsidRPr="00580AEF" w14:paraId="3E6136F8" w14:textId="77777777" w:rsidTr="006163CB">
        <w:trPr>
          <w:tblHeader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48F6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026D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C938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163CB" w:rsidRPr="00580AEF" w14:paraId="5CBAEFFF" w14:textId="77777777" w:rsidTr="006163CB">
        <w:trPr>
          <w:cantSplit/>
          <w:tblHeader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A8D4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9398" w14:textId="77777777" w:rsidR="006163CB" w:rsidRPr="00580AEF" w:rsidRDefault="006163CB">
            <w:pPr>
              <w:pStyle w:val="BodyText2"/>
              <w:spacing w:after="0" w:line="240" w:lineRule="auto"/>
              <w:ind w:left="392" w:hanging="39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วิเคราะห์ลักษณะทางกายภาพ ของทวีปเอเชีย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ออสเตรเลียและโอ</w:t>
            </w:r>
            <w:proofErr w:type="spellStart"/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เชียเนีย</w:t>
            </w:r>
            <w:proofErr w:type="spellEnd"/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โดยใช้เครื่องมือทางภูมิศาสตร์สืบค้นข้อมูล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3279" w14:textId="77777777" w:rsidR="006163CB" w:rsidRPr="00580AEF" w:rsidRDefault="006163CB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ลักษณะทางกายภาพ  ของทวีปเอเชีย ออสเตรเลีย  และโอ</w:t>
            </w:r>
            <w:proofErr w:type="spellStart"/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เชียเนีย</w:t>
            </w:r>
            <w:proofErr w:type="spellEnd"/>
          </w:p>
        </w:tc>
      </w:tr>
      <w:tr w:rsidR="006163CB" w:rsidRPr="00580AEF" w14:paraId="14381C0B" w14:textId="77777777" w:rsidTr="006163CB">
        <w:trPr>
          <w:cantSplit/>
          <w:tblHeader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F1A4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D88D" w14:textId="77777777" w:rsidR="006163CB" w:rsidRPr="00580AEF" w:rsidRDefault="006163CB">
            <w:pPr>
              <w:ind w:left="392" w:hanging="39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อธิบายพิกัดทางภูมิศาสตร์ (ละติจูด ลองจิจูด) เส้นแบ่งเวลา และเปรียบเทียบวันเวลาของโลก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66FF" w14:textId="77777777" w:rsidR="006163CB" w:rsidRPr="00580AEF" w:rsidRDefault="006163CB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พิกัดทางภูมิศาสตร์ (ละติจูด ลองจิจูด) เส้นแบ่งเวลา</w:t>
            </w:r>
          </w:p>
          <w:p w14:paraId="49B7334E" w14:textId="77777777" w:rsidR="006163CB" w:rsidRPr="00580AEF" w:rsidRDefault="006163CB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เปรียบเทียบวัน เวลาของโลก</w:t>
            </w:r>
          </w:p>
        </w:tc>
      </w:tr>
      <w:tr w:rsidR="006163CB" w:rsidRPr="00580AEF" w14:paraId="663D6BF0" w14:textId="77777777" w:rsidTr="006163CB">
        <w:trPr>
          <w:cantSplit/>
          <w:tblHeader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8A44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3C5A" w14:textId="77777777" w:rsidR="006163CB" w:rsidRPr="00580AEF" w:rsidRDefault="006163CB">
            <w:pPr>
              <w:ind w:left="392" w:hanging="39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วิเคราะห์สาเหตุการเกิดภัยพิบัติของทวีปเอเชีย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ออสเตรเลีย และโอ</w:t>
            </w:r>
            <w:proofErr w:type="spellStart"/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เชียเนีย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26E2" w14:textId="77777777" w:rsidR="006163CB" w:rsidRPr="00580AEF" w:rsidRDefault="006163CB">
            <w:pPr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ภัยธรรมชาติของทวีปเอเชีย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ออสเตรเลีย โอ</w:t>
            </w:r>
            <w:proofErr w:type="spellStart"/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เชียเนีย</w:t>
            </w:r>
            <w:proofErr w:type="spellEnd"/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6163CB" w:rsidRPr="00580AEF" w14:paraId="2C0EB269" w14:textId="77777777" w:rsidTr="006163CB">
        <w:trPr>
          <w:cantSplit/>
          <w:tblHeader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CD19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1C0A" w14:textId="77777777" w:rsidR="006163CB" w:rsidRPr="00580AEF" w:rsidRDefault="006163CB">
            <w:pPr>
              <w:pStyle w:val="BodyText2"/>
              <w:spacing w:after="0" w:line="240" w:lineRule="auto"/>
              <w:ind w:left="39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.   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วิเคราะห์ลักษณะทางกายภาพ ของทวีปยุโรป และแอฟริกา โดยใช้เครื่องมือทางภูมิศาสตร์ในการสืบค้นข้อมูล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6AF3" w14:textId="77777777" w:rsidR="006163CB" w:rsidRPr="00580AEF" w:rsidRDefault="006163CB">
            <w:pPr>
              <w:ind w:left="35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ลักษณะทางกายภาพและสังคมของทวีปยุโรปและแอฟริกา</w:t>
            </w:r>
          </w:p>
        </w:tc>
      </w:tr>
      <w:tr w:rsidR="006163CB" w:rsidRPr="00580AEF" w14:paraId="65DF8A41" w14:textId="77777777" w:rsidTr="006163CB">
        <w:trPr>
          <w:cantSplit/>
          <w:tblHeader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095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772E" w14:textId="77777777" w:rsidR="006163CB" w:rsidRPr="00580AEF" w:rsidRDefault="006163CB">
            <w:pPr>
              <w:pStyle w:val="BodyText2"/>
              <w:spacing w:after="0" w:line="240" w:lineRule="auto"/>
              <w:ind w:left="39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.   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อธิบายมาตราส่วน ทิศ และสัญลักษณ์      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24DD" w14:textId="77777777" w:rsidR="006163CB" w:rsidRPr="00580AEF" w:rsidRDefault="006163CB">
            <w:pPr>
              <w:ind w:left="355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มาตราส่วน ทิศ และสัญลักษณ์</w:t>
            </w:r>
          </w:p>
          <w:p w14:paraId="5D9CDD38" w14:textId="77777777" w:rsidR="006163CB" w:rsidRPr="00580AEF" w:rsidRDefault="006163CB">
            <w:pPr>
              <w:pStyle w:val="BodyText2"/>
              <w:spacing w:after="0" w:line="240" w:lineRule="auto"/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3CB" w:rsidRPr="00580AEF" w14:paraId="3DE556AE" w14:textId="77777777" w:rsidTr="006163CB">
        <w:trPr>
          <w:cantSplit/>
          <w:tblHeader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C271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594B" w14:textId="77777777" w:rsidR="006163CB" w:rsidRPr="00580AEF" w:rsidRDefault="006163CB">
            <w:pPr>
              <w:ind w:left="392" w:hanging="39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.   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วิเคราะห์สาเหตุการเกิดภัยพิบัติของทวีปยุโรปและแอฟริกา      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FD6" w14:textId="77777777" w:rsidR="006163CB" w:rsidRPr="00580AEF" w:rsidRDefault="006163CB">
            <w:pPr>
              <w:ind w:left="355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ภัยพิบัติของทวีปยุโรปและแอฟริกา</w:t>
            </w:r>
          </w:p>
          <w:p w14:paraId="30581333" w14:textId="77777777" w:rsidR="006163CB" w:rsidRPr="00580AEF" w:rsidRDefault="006163CB">
            <w:pPr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3CB" w:rsidRPr="00580AEF" w14:paraId="7D091B43" w14:textId="77777777" w:rsidTr="006163CB">
        <w:trPr>
          <w:cantSplit/>
          <w:tblHeader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322C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3EB2" w14:textId="57ABD256" w:rsidR="006163CB" w:rsidRPr="00580AEF" w:rsidRDefault="006163CB" w:rsidP="006163CB">
            <w:pPr>
              <w:ind w:left="392" w:hanging="39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วิเคราะห์ลักษณะทางกายภาพของทวีปอเมริกาเหนือ และอเมริกาใต้ โดยเลือกใช้แผนที่เฉพาะเรื่องและเครื่องมือทางภูมิศาสตร์ในการสืบค้นข้อมูล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E1F" w14:textId="77777777" w:rsidR="006163CB" w:rsidRPr="00580AEF" w:rsidRDefault="006163CB" w:rsidP="006163CB">
            <w:pPr>
              <w:numPr>
                <w:ilvl w:val="0"/>
                <w:numId w:val="39"/>
              </w:numPr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ลักษณะทางกายภาพของทวีป อเมริกาเหนือ และอเมริกาใต้</w:t>
            </w:r>
          </w:p>
          <w:p w14:paraId="76C49B5D" w14:textId="77777777" w:rsidR="006163CB" w:rsidRPr="00580AEF" w:rsidRDefault="006163CB" w:rsidP="006163CB">
            <w:pPr>
              <w:numPr>
                <w:ilvl w:val="0"/>
                <w:numId w:val="39"/>
              </w:numPr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การเลือกใช้แผนที่เฉพาะเรื่องและเครื่องมือทางภูมิศาสตร์ในการสืบค้นข้อมูล</w:t>
            </w:r>
          </w:p>
          <w:p w14:paraId="6F893026" w14:textId="77777777" w:rsidR="006163CB" w:rsidRPr="00580AEF" w:rsidRDefault="006163CB">
            <w:pPr>
              <w:ind w:left="7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3CB" w:rsidRPr="00580AEF" w14:paraId="6FBEE336" w14:textId="77777777" w:rsidTr="006163CB">
        <w:trPr>
          <w:cantSplit/>
          <w:tblHeader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C41C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603A" w14:textId="77777777" w:rsidR="006163CB" w:rsidRPr="00580AEF" w:rsidRDefault="006163CB">
            <w:pPr>
              <w:pStyle w:val="BodyText2"/>
              <w:spacing w:after="0" w:line="240" w:lineRule="auto"/>
              <w:ind w:left="392" w:hanging="39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วิเคราะห์สาเหตุการเกิดภัยพิบัติของทวีปอเมริกาเหนือ และอเมริกาใต้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8D27" w14:textId="77777777" w:rsidR="006163CB" w:rsidRPr="00580AEF" w:rsidRDefault="006163CB">
            <w:pPr>
              <w:pStyle w:val="BodyText2"/>
              <w:spacing w:after="0" w:line="240" w:lineRule="auto"/>
              <w:ind w:left="372" w:hanging="37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ภัยพิบัติของทวีปอเมริกาเหนือและอเมริกาใต้</w:t>
            </w:r>
          </w:p>
        </w:tc>
      </w:tr>
    </w:tbl>
    <w:p w14:paraId="091F8ADA" w14:textId="77777777" w:rsidR="006163CB" w:rsidRPr="00580AEF" w:rsidRDefault="006163CB" w:rsidP="006163CB">
      <w:pPr>
        <w:pStyle w:val="Heading1"/>
        <w:spacing w:before="0" w:after="0"/>
        <w:rPr>
          <w:rFonts w:ascii="TH SarabunPSK" w:hAnsi="TH SarabunPSK" w:cs="TH SarabunPSK"/>
          <w:sz w:val="32"/>
          <w:szCs w:val="32"/>
        </w:rPr>
      </w:pPr>
      <w:r w:rsidRPr="00580AEF"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สาระที่ ๕  </w:t>
      </w:r>
      <w:r w:rsidRPr="00580AEF">
        <w:rPr>
          <w:rFonts w:ascii="TH SarabunPSK" w:hAnsi="TH SarabunPSK" w:cs="TH SarabunPSK"/>
          <w:sz w:val="32"/>
          <w:szCs w:val="32"/>
          <w:cs/>
        </w:rPr>
        <w:tab/>
        <w:t>ภูมิศาสตร์</w:t>
      </w:r>
    </w:p>
    <w:p w14:paraId="1A1E86F8" w14:textId="77777777" w:rsidR="006163CB" w:rsidRPr="00580AEF" w:rsidRDefault="006163CB" w:rsidP="006163CB">
      <w:pPr>
        <w:pStyle w:val="Heading1"/>
        <w:spacing w:before="0" w:after="240"/>
        <w:ind w:left="1560" w:hanging="15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80AEF">
        <w:rPr>
          <w:rFonts w:ascii="TH SarabunPSK" w:hAnsi="TH SarabunPSK" w:cs="TH SarabunPSK"/>
          <w:sz w:val="32"/>
          <w:szCs w:val="32"/>
          <w:cs/>
        </w:rPr>
        <w:t>มาตรฐาน ส ๕</w:t>
      </w:r>
      <w:r w:rsidRPr="00580AEF">
        <w:rPr>
          <w:rFonts w:ascii="TH SarabunPSK" w:hAnsi="TH SarabunPSK" w:cs="TH SarabunPSK"/>
          <w:sz w:val="32"/>
          <w:szCs w:val="32"/>
        </w:rPr>
        <w:t>.</w:t>
      </w:r>
      <w:r w:rsidRPr="00580AEF">
        <w:rPr>
          <w:rFonts w:ascii="TH SarabunPSK" w:hAnsi="TH SarabunPSK" w:cs="TH SarabunPSK"/>
          <w:sz w:val="32"/>
          <w:szCs w:val="32"/>
          <w:cs/>
        </w:rPr>
        <w:t xml:space="preserve">๒ </w:t>
      </w:r>
      <w:r w:rsidRPr="00580AE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ข้าใจปฏิสัมพันธ์ระหว่างมนุษย์กับสภาพแวดล้อมทางกายภาพที่ก่อให้เกิดการสร้างสรรค์วิถีการดำเนินชีวิต มีจิตสำนึกและมีส่วนร่วมในการจัดการทรัพยากรและสิ่งแวดล้อม เพื่อการพัฒนาที่ยั่งยืน</w:t>
      </w:r>
      <w:r w:rsidRPr="00580AEF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97"/>
        <w:gridCol w:w="4370"/>
      </w:tblGrid>
      <w:tr w:rsidR="006163CB" w:rsidRPr="00580AEF" w14:paraId="71473A1D" w14:textId="77777777" w:rsidTr="006163CB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8D4C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4EBC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6FFE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163CB" w:rsidRPr="00580AEF" w14:paraId="029F0B66" w14:textId="77777777" w:rsidTr="006163CB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5861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62B" w14:textId="77777777" w:rsidR="006163CB" w:rsidRPr="00580AEF" w:rsidRDefault="006163CB">
            <w:pPr>
              <w:pStyle w:val="BodyText"/>
              <w:ind w:left="392" w:hanging="392"/>
              <w:rPr>
                <w:rFonts w:ascii="TH SarabunPSK" w:hAnsi="TH SarabunPSK" w:cs="TH SarabunPSK"/>
                <w:color w:val="auto"/>
                <w:cs/>
              </w:rPr>
            </w:pPr>
            <w:r w:rsidRPr="00580AEF">
              <w:rPr>
                <w:rFonts w:ascii="TH SarabunPSK" w:hAnsi="TH SarabunPSK" w:cs="TH SarabunPSK"/>
                <w:color w:val="auto"/>
                <w:cs/>
              </w:rPr>
              <w:t>๑</w:t>
            </w:r>
            <w:r w:rsidRPr="00580AEF">
              <w:rPr>
                <w:rFonts w:ascii="TH SarabunPSK" w:hAnsi="TH SarabunPSK" w:cs="TH SarabunPSK"/>
                <w:color w:val="auto"/>
              </w:rPr>
              <w:t xml:space="preserve">.    </w:t>
            </w:r>
            <w:r w:rsidRPr="00580AEF">
              <w:rPr>
                <w:rFonts w:ascii="TH SarabunPSK" w:hAnsi="TH SarabunPSK" w:cs="TH SarabunPSK"/>
                <w:color w:val="auto"/>
                <w:cs/>
              </w:rPr>
              <w:t>สำรวจและระบุทำเลที่ตั้งของกิจกรรมทางเศรษฐกิจและสังคมในทวีปเอเชีย ออสเตรเลีย และโอ</w:t>
            </w:r>
            <w:proofErr w:type="spellStart"/>
            <w:r w:rsidRPr="00580AEF">
              <w:rPr>
                <w:rFonts w:ascii="TH SarabunPSK" w:hAnsi="TH SarabunPSK" w:cs="TH SarabunPSK"/>
                <w:color w:val="auto"/>
                <w:cs/>
              </w:rPr>
              <w:t>เชียเนีย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4CCB" w14:textId="77777777" w:rsidR="006163CB" w:rsidRPr="00580AEF" w:rsidRDefault="006163CB">
            <w:pPr>
              <w:pStyle w:val="BodyText"/>
              <w:ind w:left="212" w:hanging="320"/>
              <w:rPr>
                <w:rFonts w:ascii="TH SarabunPSK" w:hAnsi="TH SarabunPSK" w:cs="TH SarabunPSK"/>
                <w:color w:val="auto"/>
                <w:cs/>
              </w:rPr>
            </w:pPr>
            <w:r w:rsidRPr="00580AEF">
              <w:rPr>
                <w:rFonts w:ascii="TH SarabunPSK" w:hAnsi="TH SarabunPSK" w:cs="TH SarabunPSK"/>
                <w:color w:val="auto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auto"/>
                <w:cs/>
              </w:rPr>
              <w:t xml:space="preserve">   ทำเลที่ตั้งของกิจกรรมทางเศรษฐกิจและสังคมในทวีปเอเชีย ทวีปออสเตรเลียและโอ</w:t>
            </w:r>
            <w:proofErr w:type="spellStart"/>
            <w:r w:rsidRPr="00580AEF">
              <w:rPr>
                <w:rFonts w:ascii="TH SarabunPSK" w:hAnsi="TH SarabunPSK" w:cs="TH SarabunPSK"/>
                <w:color w:val="auto"/>
                <w:cs/>
              </w:rPr>
              <w:t>เชียเนีย</w:t>
            </w:r>
            <w:proofErr w:type="spellEnd"/>
          </w:p>
        </w:tc>
      </w:tr>
      <w:tr w:rsidR="006163CB" w:rsidRPr="00580AEF" w14:paraId="37E20C8F" w14:textId="77777777" w:rsidTr="006163C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0114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1883" w14:textId="77777777" w:rsidR="006163CB" w:rsidRPr="00580AEF" w:rsidRDefault="006163CB">
            <w:pPr>
              <w:pStyle w:val="BodyText"/>
              <w:ind w:left="392" w:hanging="392"/>
              <w:rPr>
                <w:rFonts w:ascii="TH SarabunPSK" w:hAnsi="TH SarabunPSK" w:cs="TH SarabunPSK"/>
                <w:color w:val="auto"/>
              </w:rPr>
            </w:pPr>
            <w:r w:rsidRPr="00580AEF">
              <w:rPr>
                <w:rFonts w:ascii="TH SarabunPSK" w:hAnsi="TH SarabunPSK" w:cs="TH SarabunPSK"/>
                <w:color w:val="auto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auto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auto"/>
                <w:cs/>
              </w:rPr>
              <w:t xml:space="preserve">  วิเคราะห์ปัจจัยทางกายภาพและปัจจัยทางสังคมที่มีผลต่อทำเลที่ตั้งของกิจกรรมทางเศรษฐกิจและสังคมในทวีปเอเชีย ออสเตรเลีย และโอ</w:t>
            </w:r>
            <w:proofErr w:type="spellStart"/>
            <w:r w:rsidRPr="00580AEF">
              <w:rPr>
                <w:rFonts w:ascii="TH SarabunPSK" w:hAnsi="TH SarabunPSK" w:cs="TH SarabunPSK"/>
                <w:color w:val="auto"/>
                <w:cs/>
              </w:rPr>
              <w:t>เชียเนีย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2592" w14:textId="77777777" w:rsidR="006163CB" w:rsidRPr="00580AEF" w:rsidRDefault="006163CB">
            <w:pPr>
              <w:pStyle w:val="BodyText"/>
              <w:ind w:left="212" w:hanging="320"/>
              <w:rPr>
                <w:rFonts w:ascii="TH SarabunPSK" w:hAnsi="TH SarabunPSK" w:cs="TH SarabunPSK"/>
                <w:color w:val="auto"/>
                <w:cs/>
              </w:rPr>
            </w:pPr>
            <w:r w:rsidRPr="00580AEF">
              <w:rPr>
                <w:rFonts w:ascii="TH SarabunPSK" w:hAnsi="TH SarabunPSK" w:cs="TH SarabunPSK"/>
                <w:color w:val="auto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auto"/>
                <w:cs/>
              </w:rPr>
              <w:t xml:space="preserve">   การเปลี่ยนแปลงโครงสร้างทางประชากร สิ่งแวดล้อม เศรษฐกิจ สังคมและวัฒนธรรมในทวีปเอเชีย ทวีปออสเตรเลียและโอ</w:t>
            </w:r>
            <w:proofErr w:type="spellStart"/>
            <w:r w:rsidRPr="00580AEF">
              <w:rPr>
                <w:rFonts w:ascii="TH SarabunPSK" w:hAnsi="TH SarabunPSK" w:cs="TH SarabunPSK"/>
                <w:color w:val="auto"/>
                <w:cs/>
              </w:rPr>
              <w:t>เชียเนีย</w:t>
            </w:r>
            <w:proofErr w:type="spellEnd"/>
          </w:p>
        </w:tc>
      </w:tr>
      <w:tr w:rsidR="006163CB" w:rsidRPr="00580AEF" w14:paraId="71A4E004" w14:textId="77777777" w:rsidTr="006163C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9E77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373D" w14:textId="77777777" w:rsidR="006163CB" w:rsidRPr="00580AEF" w:rsidRDefault="006163CB">
            <w:pPr>
              <w:pStyle w:val="BodyText"/>
              <w:ind w:left="392" w:hanging="392"/>
              <w:rPr>
                <w:rFonts w:ascii="TH SarabunPSK" w:hAnsi="TH SarabunPSK" w:cs="TH SarabunPSK"/>
                <w:color w:val="auto"/>
              </w:rPr>
            </w:pPr>
            <w:r w:rsidRPr="00580AEF">
              <w:rPr>
                <w:rFonts w:ascii="TH SarabunPSK" w:hAnsi="TH SarabunPSK" w:cs="TH SarabunPSK"/>
                <w:color w:val="auto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auto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auto"/>
                <w:cs/>
              </w:rPr>
              <w:t xml:space="preserve">  สืบค้น อภิปรายประเด็นปัญหาปฏิสัมพันธ์ระหว่างสภาพแวดล้อมทางกายภาพกับมนุษย์ที่เกิดในทวีปเอเชีย ออสเตรเลีย และโอ</w:t>
            </w:r>
            <w:proofErr w:type="spellStart"/>
            <w:r w:rsidRPr="00580AEF">
              <w:rPr>
                <w:rFonts w:ascii="TH SarabunPSK" w:hAnsi="TH SarabunPSK" w:cs="TH SarabunPSK"/>
                <w:color w:val="auto"/>
                <w:cs/>
              </w:rPr>
              <w:t>เชียเนีย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EA4F" w14:textId="77777777" w:rsidR="006163CB" w:rsidRPr="00580AEF" w:rsidRDefault="006163CB">
            <w:pPr>
              <w:pStyle w:val="BodyText"/>
              <w:ind w:left="212" w:hanging="320"/>
              <w:rPr>
                <w:rFonts w:ascii="TH SarabunPSK" w:hAnsi="TH SarabunPSK" w:cs="TH SarabunPSK"/>
                <w:color w:val="auto"/>
                <w:cs/>
              </w:rPr>
            </w:pPr>
            <w:r w:rsidRPr="00580AEF">
              <w:rPr>
                <w:rFonts w:ascii="TH SarabunPSK" w:hAnsi="TH SarabunPSK" w:cs="TH SarabunPSK"/>
                <w:color w:val="auto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auto"/>
                <w:cs/>
              </w:rPr>
              <w:t xml:space="preserve">   ประเด็นปัญหาจาก ปฏิสัมพันธ์ระหว่างสภาพแวดล้อมทางกายภาพกับมนุษย์ที่เกิดในทวีปเอเชีย ออสเตรเลีย และโอ</w:t>
            </w:r>
            <w:proofErr w:type="spellStart"/>
            <w:r w:rsidRPr="00580AEF">
              <w:rPr>
                <w:rFonts w:ascii="TH SarabunPSK" w:hAnsi="TH SarabunPSK" w:cs="TH SarabunPSK"/>
                <w:color w:val="auto"/>
                <w:cs/>
              </w:rPr>
              <w:t>เชียเนีย</w:t>
            </w:r>
            <w:proofErr w:type="spellEnd"/>
          </w:p>
        </w:tc>
      </w:tr>
      <w:tr w:rsidR="006163CB" w:rsidRPr="00580AEF" w14:paraId="5E1D4AA3" w14:textId="77777777" w:rsidTr="006163C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FB74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70AE" w14:textId="77777777" w:rsidR="006163CB" w:rsidRPr="00580AEF" w:rsidRDefault="006163CB">
            <w:pPr>
              <w:pStyle w:val="BodyText"/>
              <w:ind w:left="392" w:hanging="392"/>
              <w:rPr>
                <w:rFonts w:ascii="TH SarabunPSK" w:hAnsi="TH SarabunPSK" w:cs="TH SarabunPSK"/>
                <w:color w:val="000000"/>
              </w:rPr>
            </w:pPr>
            <w:r w:rsidRPr="00580AEF">
              <w:rPr>
                <w:rFonts w:ascii="TH SarabunPSK" w:hAnsi="TH SarabunPSK" w:cs="TH SarabunPSK"/>
                <w:color w:val="auto"/>
                <w:cs/>
              </w:rPr>
              <w:t>๔</w:t>
            </w:r>
            <w:r w:rsidRPr="00580AEF">
              <w:rPr>
                <w:rFonts w:ascii="TH SarabunPSK" w:hAnsi="TH SarabunPSK" w:cs="TH SarabunPSK"/>
                <w:color w:val="auto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auto"/>
                <w:cs/>
              </w:rPr>
              <w:t xml:space="preserve">  วิเคราะห์แนวทางการจัดการภัยพิบัติและการจัดการทรัพยากรและสิ่งแวดล้อมในทวีปเอเชีย ออสเตรเลีย และโอ</w:t>
            </w:r>
            <w:proofErr w:type="spellStart"/>
            <w:r w:rsidRPr="00580AEF">
              <w:rPr>
                <w:rFonts w:ascii="TH SarabunPSK" w:hAnsi="TH SarabunPSK" w:cs="TH SarabunPSK"/>
                <w:color w:val="auto"/>
                <w:cs/>
              </w:rPr>
              <w:t>เชียเนีย</w:t>
            </w:r>
            <w:proofErr w:type="spellEnd"/>
            <w:r w:rsidRPr="00580AEF">
              <w:rPr>
                <w:rFonts w:ascii="TH SarabunPSK" w:hAnsi="TH SarabunPSK" w:cs="TH SarabunPSK"/>
                <w:color w:val="auto"/>
                <w:cs/>
              </w:rPr>
              <w:t xml:space="preserve"> อย่างยั่งยืน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708" w14:textId="77777777" w:rsidR="006163CB" w:rsidRPr="00580AEF" w:rsidRDefault="006163CB">
            <w:pPr>
              <w:pStyle w:val="BodyText"/>
              <w:ind w:left="212" w:hanging="320"/>
              <w:rPr>
                <w:rFonts w:ascii="TH SarabunPSK" w:hAnsi="TH SarabunPSK" w:cs="TH SarabunPSK"/>
                <w:color w:val="000000"/>
                <w:cs/>
              </w:rPr>
            </w:pPr>
            <w:r w:rsidRPr="00580AEF">
              <w:rPr>
                <w:rFonts w:ascii="TH SarabunPSK" w:hAnsi="TH SarabunPSK" w:cs="TH SarabunPSK"/>
                <w:color w:val="auto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auto"/>
                <w:cs/>
              </w:rPr>
              <w:t xml:space="preserve">   แนวทางการจัดการภัยพิบัติและการจัดการทรัพยากรและสิ่งแวดล้อมในทวีปเอเชีย ออสเตรเลีย และโอ</w:t>
            </w:r>
            <w:proofErr w:type="spellStart"/>
            <w:r w:rsidRPr="00580AEF">
              <w:rPr>
                <w:rFonts w:ascii="TH SarabunPSK" w:hAnsi="TH SarabunPSK" w:cs="TH SarabunPSK"/>
                <w:color w:val="auto"/>
                <w:cs/>
              </w:rPr>
              <w:t>เชียเนีย</w:t>
            </w:r>
            <w:proofErr w:type="spellEnd"/>
            <w:r w:rsidRPr="00580AEF">
              <w:rPr>
                <w:rFonts w:ascii="TH SarabunPSK" w:hAnsi="TH SarabunPSK" w:cs="TH SarabunPSK"/>
                <w:color w:val="auto"/>
                <w:cs/>
              </w:rPr>
              <w:t xml:space="preserve"> อย่างยั่งยืน</w:t>
            </w:r>
          </w:p>
        </w:tc>
      </w:tr>
      <w:tr w:rsidR="006163CB" w:rsidRPr="00580AEF" w14:paraId="7AB6767E" w14:textId="77777777" w:rsidTr="006163CB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39EA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92A9" w14:textId="77777777" w:rsidR="006163CB" w:rsidRPr="00580AEF" w:rsidRDefault="006163CB">
            <w:pPr>
              <w:pStyle w:val="BodyText"/>
              <w:ind w:left="392" w:hanging="392"/>
              <w:rPr>
                <w:rFonts w:ascii="TH SarabunPSK" w:hAnsi="TH SarabunPSK" w:cs="TH SarabunPSK"/>
                <w:color w:val="000000"/>
              </w:rPr>
            </w:pPr>
            <w:r w:rsidRPr="00580AEF">
              <w:rPr>
                <w:rFonts w:ascii="TH SarabunPSK" w:hAnsi="TH SarabunPSK" w:cs="TH SarabunPSK"/>
                <w:color w:val="000000"/>
                <w:cs/>
              </w:rPr>
              <w:t>๑</w:t>
            </w:r>
            <w:r w:rsidRPr="00580AE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00000"/>
                <w:cs/>
              </w:rPr>
              <w:t xml:space="preserve">   สำรวจและระบุทำเลที่ตั้งของกิจกรรมทางเศรษฐกิจและสังคมในทวีปยุโรป   และแอฟริกา</w:t>
            </w:r>
            <w:r w:rsidRPr="00580AEF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3045" w14:textId="77777777" w:rsidR="006163CB" w:rsidRPr="00580AEF" w:rsidRDefault="006163CB">
            <w:pPr>
              <w:pStyle w:val="BodyText"/>
              <w:ind w:left="212" w:hanging="320"/>
              <w:rPr>
                <w:rFonts w:ascii="TH SarabunPSK" w:hAnsi="TH SarabunPSK" w:cs="TH SarabunPSK" w:hint="cs"/>
                <w:color w:val="000000"/>
                <w:cs/>
              </w:rPr>
            </w:pPr>
            <w:r w:rsidRPr="00580AEF">
              <w:rPr>
                <w:rFonts w:ascii="TH SarabunPSK" w:hAnsi="TH SarabunPSK" w:cs="TH SarabunPSK"/>
                <w:color w:val="000000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00000"/>
                <w:cs/>
              </w:rPr>
              <w:t xml:space="preserve">   ทำเลที่ตั้งของกิจกรรมทางเศรษฐกิจและสังคมในทวีปยุโรปและแอฟริกา</w:t>
            </w:r>
          </w:p>
        </w:tc>
      </w:tr>
      <w:tr w:rsidR="006163CB" w:rsidRPr="00580AEF" w14:paraId="4A315EBD" w14:textId="77777777" w:rsidTr="006163C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BF27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0CEA" w14:textId="77777777" w:rsidR="006163CB" w:rsidRPr="00580AEF" w:rsidRDefault="006163CB">
            <w:pPr>
              <w:pStyle w:val="BodyText"/>
              <w:ind w:left="392" w:hanging="392"/>
              <w:rPr>
                <w:rFonts w:ascii="TH SarabunPSK" w:hAnsi="TH SarabunPSK" w:cs="TH SarabunPSK"/>
                <w:color w:val="000000"/>
              </w:rPr>
            </w:pPr>
            <w:r w:rsidRPr="00580AEF">
              <w:rPr>
                <w:rFonts w:ascii="TH SarabunPSK" w:hAnsi="TH SarabunPSK" w:cs="TH SarabunPSK"/>
                <w:color w:val="000000"/>
                <w:cs/>
              </w:rPr>
              <w:t>๒</w:t>
            </w:r>
            <w:r w:rsidRPr="00580AEF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580AEF">
              <w:rPr>
                <w:rFonts w:ascii="TH SarabunPSK" w:hAnsi="TH SarabunPSK" w:cs="TH SarabunPSK"/>
                <w:color w:val="000000"/>
                <w:cs/>
              </w:rPr>
              <w:t xml:space="preserve">  วิเคราะห์ปัจจัยทางกายภาพและปัจจัยทางสังคมที่มีผลต่อทำเลที่ตั้งของกิจกรรมทางเศรษฐกิจและสังคม ในทวีปยุโรป และแอฟริกา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D5E" w14:textId="77777777" w:rsidR="006163CB" w:rsidRPr="00580AEF" w:rsidRDefault="006163CB">
            <w:pPr>
              <w:ind w:left="212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การเปลี่ยนแปลงโครงสร้างทางประชากร สิ่งแวดล้อม เศรษฐกิจ สังคมและวัฒนธรรม ในทวีปยุโรปและแอฟริกา</w:t>
            </w:r>
          </w:p>
          <w:p w14:paraId="738ED940" w14:textId="77777777" w:rsidR="006163CB" w:rsidRPr="00580AEF" w:rsidRDefault="006163CB">
            <w:pPr>
              <w:ind w:left="212" w:hanging="3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63CB" w:rsidRPr="00580AEF" w14:paraId="00D690F4" w14:textId="77777777" w:rsidTr="006163C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677A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5F5" w14:textId="77777777" w:rsidR="006163CB" w:rsidRPr="00580AEF" w:rsidRDefault="006163CB">
            <w:pPr>
              <w:pStyle w:val="BodyText"/>
              <w:ind w:left="392" w:hanging="392"/>
              <w:rPr>
                <w:rFonts w:ascii="TH SarabunPSK" w:hAnsi="TH SarabunPSK" w:cs="TH SarabunPSK"/>
                <w:color w:val="000000"/>
              </w:rPr>
            </w:pPr>
            <w:r w:rsidRPr="00580AEF">
              <w:rPr>
                <w:rFonts w:ascii="TH SarabunPSK" w:hAnsi="TH SarabunPSK" w:cs="TH SarabunPSK"/>
                <w:color w:val="000000"/>
                <w:cs/>
              </w:rPr>
              <w:t>๓</w:t>
            </w:r>
            <w:r w:rsidRPr="00580AEF">
              <w:rPr>
                <w:rFonts w:ascii="TH SarabunPSK" w:hAnsi="TH SarabunPSK" w:cs="TH SarabunPSK"/>
                <w:color w:val="000000"/>
              </w:rPr>
              <w:t xml:space="preserve">.   </w:t>
            </w:r>
            <w:r w:rsidRPr="00580AEF">
              <w:rPr>
                <w:rFonts w:ascii="TH SarabunPSK" w:hAnsi="TH SarabunPSK" w:cs="TH SarabunPSK"/>
                <w:color w:val="000000"/>
                <w:cs/>
              </w:rPr>
              <w:t xml:space="preserve">สืบค้น อภิปรายประเด็นปัญหาจากปฏิสัมพันธ์ระหว่างสภาพแวดล้อมทางกายภาพกับมนุษย์ที่เกิดขึ้น ในทวีปยุโรป และแอฟริกา 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A4C2" w14:textId="77777777" w:rsidR="006163CB" w:rsidRPr="00580AEF" w:rsidRDefault="006163CB">
            <w:pPr>
              <w:ind w:left="212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ประเด็นปัญหาจากปฏิสัมพันธ์ระหว่างสภาพแวดล้อมทางกายภาพกับมนุษย์ที่เกิดขึ้น ในทวีปยุโรป และแอฟริกา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6163CB" w:rsidRPr="00580AEF" w14:paraId="28E637F5" w14:textId="77777777" w:rsidTr="006163C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39863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ED33" w14:textId="77777777" w:rsidR="006163CB" w:rsidRPr="00580AEF" w:rsidRDefault="006163CB">
            <w:pPr>
              <w:pStyle w:val="BodyText"/>
              <w:ind w:left="392" w:hanging="392"/>
              <w:rPr>
                <w:rFonts w:ascii="TH SarabunPSK" w:hAnsi="TH SarabunPSK" w:cs="TH SarabunPSK"/>
                <w:color w:val="000000"/>
              </w:rPr>
            </w:pPr>
            <w:r w:rsidRPr="00580AEF">
              <w:rPr>
                <w:rFonts w:ascii="TH SarabunPSK" w:hAnsi="TH SarabunPSK" w:cs="TH SarabunPSK"/>
                <w:color w:val="000000"/>
                <w:cs/>
              </w:rPr>
              <w:t>๔</w:t>
            </w:r>
            <w:r w:rsidRPr="00580AEF">
              <w:rPr>
                <w:rFonts w:ascii="TH SarabunPSK" w:hAnsi="TH SarabunPSK" w:cs="TH SarabunPSK"/>
                <w:color w:val="000000"/>
              </w:rPr>
              <w:t>.</w:t>
            </w:r>
            <w:r w:rsidRPr="00580AEF">
              <w:rPr>
                <w:rFonts w:ascii="TH SarabunPSK" w:hAnsi="TH SarabunPSK" w:cs="TH SarabunPSK"/>
                <w:color w:val="000000"/>
                <w:cs/>
              </w:rPr>
              <w:t xml:space="preserve">  วิเคราะห์แนวทางการจัดการภัยพิบัติและการอนุรักษ์ทรัพยากรและสิ่งแวดล้อมในทวีปยุโรป และ     แอฟริกา อย่างยั่งยืน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9DA9" w14:textId="77777777" w:rsidR="006163CB" w:rsidRPr="00580AEF" w:rsidRDefault="006163CB">
            <w:pPr>
              <w:ind w:left="212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แนวทาง</w:t>
            </w:r>
            <w:r w:rsidRPr="00580A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การจัดการภัยพิบัติและการอนุรักษ์ทรัพยากรและสิ่งแวดล้อมในทวีปยุโรป และ     แอฟริกา อย่างยั่งยืน</w:t>
            </w:r>
          </w:p>
        </w:tc>
      </w:tr>
      <w:tr w:rsidR="006163CB" w:rsidRPr="00580AEF" w14:paraId="420C133F" w14:textId="77777777" w:rsidTr="006163CB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8A7F" w14:textId="77777777" w:rsidR="006163CB" w:rsidRPr="00580AEF" w:rsidRDefault="006163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F177" w14:textId="77777777" w:rsidR="006163CB" w:rsidRPr="00580AEF" w:rsidRDefault="006163CB">
            <w:pPr>
              <w:pStyle w:val="BodyText"/>
              <w:ind w:left="392" w:hanging="392"/>
              <w:rPr>
                <w:rFonts w:ascii="TH SarabunPSK" w:hAnsi="TH SarabunPSK" w:cs="TH SarabunPSK"/>
                <w:color w:val="000000"/>
              </w:rPr>
            </w:pPr>
            <w:r w:rsidRPr="00580AEF">
              <w:rPr>
                <w:rFonts w:ascii="TH SarabunPSK" w:hAnsi="TH SarabunPSK" w:cs="TH SarabunPSK"/>
                <w:color w:val="000000"/>
                <w:cs/>
              </w:rPr>
              <w:t>๑</w:t>
            </w:r>
            <w:r w:rsidRPr="00580AEF">
              <w:rPr>
                <w:rFonts w:ascii="TH SarabunPSK" w:hAnsi="TH SarabunPSK" w:cs="TH SarabunPSK"/>
                <w:color w:val="000000"/>
              </w:rPr>
              <w:t xml:space="preserve">.    </w:t>
            </w:r>
            <w:r w:rsidRPr="00580AEF">
              <w:rPr>
                <w:rFonts w:ascii="TH SarabunPSK" w:hAnsi="TH SarabunPSK" w:cs="TH SarabunPSK"/>
                <w:color w:val="000000"/>
                <w:cs/>
              </w:rPr>
              <w:t xml:space="preserve">สำรวจและระบุทำเลที่ตั้งของกิจกรรมทางเศรษฐกิจและสังคมในทวีปอเมริกาเหนือและอเมริกาใต้ </w:t>
            </w:r>
            <w:r w:rsidRPr="00580AEF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5F6F" w14:textId="77777777" w:rsidR="006163CB" w:rsidRPr="00580AEF" w:rsidRDefault="006163CB">
            <w:pPr>
              <w:pStyle w:val="BodyText"/>
              <w:ind w:left="212" w:hanging="320"/>
              <w:rPr>
                <w:rFonts w:ascii="TH SarabunPSK" w:hAnsi="TH SarabunPSK" w:cs="TH SarabunPSK"/>
                <w:color w:val="000000"/>
              </w:rPr>
            </w:pPr>
            <w:r w:rsidRPr="00580AEF">
              <w:rPr>
                <w:rFonts w:ascii="TH SarabunPSK" w:hAnsi="TH SarabunPSK" w:cs="TH SarabunPSK"/>
                <w:color w:val="000000"/>
              </w:rPr>
              <w:sym w:font="Wingdings" w:char="F077"/>
            </w:r>
            <w:r w:rsidRPr="00580AEF">
              <w:rPr>
                <w:rFonts w:ascii="TH SarabunPSK" w:hAnsi="TH SarabunPSK" w:cs="TH SarabunPSK"/>
                <w:color w:val="000000"/>
                <w:cs/>
              </w:rPr>
              <w:t xml:space="preserve">   ทำเลที่ตั้งของกิจกรรมทางเศรษฐกิจและสังคมในทวีปอเมริกาเหนือและอเมริกาใต้</w:t>
            </w:r>
          </w:p>
        </w:tc>
      </w:tr>
      <w:tr w:rsidR="006163CB" w:rsidRPr="00580AEF" w14:paraId="3A6AFCE1" w14:textId="77777777" w:rsidTr="006163C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1D45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C18D" w14:textId="77777777" w:rsidR="006163CB" w:rsidRPr="00580AEF" w:rsidRDefault="006163CB">
            <w:pPr>
              <w:ind w:left="392" w:hanging="39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.   </w:t>
            </w:r>
            <w:r w:rsidRPr="00580A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วิเคราะห์ปัจจัยทางกายภาพและปัจจัยทางสังคม ที่มีผลต่อทำเลที่ตั้งของกิจกรรมทางเศรษฐกิจและสังคม ใน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ทวีปอเมริกาเหนือและอเมริกาใต้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FDC3" w14:textId="77777777" w:rsidR="006163CB" w:rsidRPr="00580AEF" w:rsidRDefault="006163CB">
            <w:pPr>
              <w:ind w:left="212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การเปลี่ยนแปลงโครงสร้างทางประชากร สิ่งแวดล้อม เศรษฐกิจ สังคมและวัฒนธรรม ในทวีป  อเมริกาเหนือและอเมริกาใต้</w:t>
            </w:r>
          </w:p>
        </w:tc>
      </w:tr>
      <w:tr w:rsidR="006163CB" w:rsidRPr="00580AEF" w14:paraId="63BC3FA8" w14:textId="77777777" w:rsidTr="006163C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11D1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3CBE" w14:textId="77777777" w:rsidR="006163CB" w:rsidRPr="00580AEF" w:rsidRDefault="006163CB">
            <w:pPr>
              <w:ind w:left="392" w:hanging="39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580AE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80A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สืบค้น อภิปรายประเด็นปัญหาจากปฏิสัมพันธ์ระหว่างสภาพแวดล้อมทางกายภาพกับมนุษย์ที่เกิดขึ้น ใน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ทวีปอเมริกาเหนือและอเมริกาใต้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193E" w14:textId="77777777" w:rsidR="006163CB" w:rsidRPr="00580AEF" w:rsidRDefault="006163CB">
            <w:pPr>
              <w:ind w:left="212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ประเด็นปัญหาจากปฏิสัมพันธ์ระหว่างสภาพแวดล้อมทางกายภาพกับมนุษย์ที่เกิดขึ้น ใน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ทวีปอเมริกาเหนือและอเมริกาใต้</w:t>
            </w:r>
          </w:p>
        </w:tc>
      </w:tr>
      <w:tr w:rsidR="006163CB" w:rsidRPr="00580AEF" w14:paraId="06FA399F" w14:textId="77777777" w:rsidTr="006163C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EB98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FEB5" w14:textId="77777777" w:rsidR="006163CB" w:rsidRPr="00580AEF" w:rsidRDefault="006163CB">
            <w:pPr>
              <w:ind w:left="392" w:hanging="39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  </w:t>
            </w:r>
            <w:r w:rsidRPr="00580A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วิเคราะห์แนวทางการจัดการภัยพิบัติและการอนุรักษ์ทรัพยากรและสิ่งแวดล้อมใน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ทวีปอเมริกาเหนือและอเมริกาใต้ อย่างยั่งยืน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5374" w14:textId="77777777" w:rsidR="006163CB" w:rsidRPr="00580AEF" w:rsidRDefault="006163CB">
            <w:pPr>
              <w:ind w:left="212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แนวทางการจัดการภัยพิบัติและการอนุรักษ์ทรัพยากรและสิ่งแวดล้อมใน</w:t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>ทวีปอเมริกาเหนือและอเมริกาใต้ อย่างยั่งยืน</w:t>
            </w:r>
          </w:p>
        </w:tc>
      </w:tr>
      <w:tr w:rsidR="006163CB" w:rsidRPr="00580AEF" w14:paraId="18F3A706" w14:textId="77777777" w:rsidTr="006163CB">
        <w:trPr>
          <w:cantSplit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503E" w14:textId="77777777" w:rsidR="006163CB" w:rsidRPr="00580AEF" w:rsidRDefault="006163C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3F4E" w14:textId="77777777" w:rsidR="006163CB" w:rsidRPr="00580AEF" w:rsidRDefault="006163CB">
            <w:pPr>
              <w:ind w:left="392" w:hanging="392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๕.   </w:t>
            </w:r>
            <w:r w:rsidRPr="00580A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ระบุความร่วมมือระหว่างประเทศที่มีผลต่อการจัดการทรัพยากรและสิ่งแวดล้อม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5293" w14:textId="77777777" w:rsidR="006163CB" w:rsidRPr="00580AEF" w:rsidRDefault="006163CB">
            <w:pPr>
              <w:ind w:left="212" w:hanging="3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เป้าหมายการพัฒนาที่ยั่งยืนของโลก</w:t>
            </w:r>
          </w:p>
          <w:p w14:paraId="2AA1B6EF" w14:textId="77777777" w:rsidR="006163CB" w:rsidRPr="00580AEF" w:rsidRDefault="006163CB">
            <w:pPr>
              <w:ind w:left="212" w:hanging="320"/>
              <w:rPr>
                <w:rFonts w:ascii="TH SarabunPSK" w:hAnsi="TH SarabunPSK" w:cs="TH SarabunPSK"/>
                <w:sz w:val="32"/>
                <w:szCs w:val="32"/>
              </w:rPr>
            </w:pPr>
            <w:r w:rsidRPr="00580AEF">
              <w:rPr>
                <w:rFonts w:ascii="TH SarabunPSK" w:hAnsi="TH SarabunPSK" w:cs="TH SarabunPSK"/>
                <w:sz w:val="32"/>
                <w:szCs w:val="32"/>
              </w:rPr>
              <w:sym w:font="Wingdings" w:char="F077"/>
            </w:r>
            <w:r w:rsidRPr="0058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80A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ความร่วมมือระหว่างประเทศที่มีผลต่อการจัดการทรัพยากรและสิ่งแวดล้อม</w:t>
            </w:r>
          </w:p>
        </w:tc>
      </w:tr>
    </w:tbl>
    <w:p w14:paraId="565B4D7F" w14:textId="77777777" w:rsidR="006163CB" w:rsidRPr="00580AEF" w:rsidRDefault="006163CB" w:rsidP="006163CB">
      <w:pPr>
        <w:rPr>
          <w:rFonts w:ascii="TH SarabunPSK" w:eastAsia="Times New Roman" w:hAnsi="TH SarabunPSK" w:cs="TH SarabunPSK"/>
          <w:sz w:val="32"/>
          <w:szCs w:val="32"/>
        </w:rPr>
      </w:pPr>
    </w:p>
    <w:p w14:paraId="07B8E372" w14:textId="77777777" w:rsidR="006163CB" w:rsidRPr="00580AEF" w:rsidRDefault="006163CB" w:rsidP="006163CB">
      <w:pPr>
        <w:rPr>
          <w:rFonts w:ascii="TH SarabunPSK" w:hAnsi="TH SarabunPSK" w:cs="TH SarabunPSK"/>
          <w:sz w:val="32"/>
          <w:szCs w:val="32"/>
        </w:rPr>
      </w:pPr>
    </w:p>
    <w:p w14:paraId="314B657C" w14:textId="77777777" w:rsidR="006163CB" w:rsidRPr="00580AEF" w:rsidRDefault="006163CB">
      <w:pPr>
        <w:spacing w:after="160" w:line="259" w:lineRule="auto"/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br w:type="page"/>
      </w:r>
    </w:p>
    <w:p w14:paraId="43E28512" w14:textId="77777777" w:rsidR="00863C5F" w:rsidRPr="00580AEF" w:rsidRDefault="00863C5F" w:rsidP="00863C5F">
      <w:pPr>
        <w:pStyle w:val="Subtitle"/>
        <w:rPr>
          <w:rFonts w:ascii="TH SarabunPSK" w:hAnsi="TH SarabunPSK" w:cs="TH SarabunPSK"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color w:val="0D0D0D" w:themeColor="text1" w:themeTint="F2"/>
          <w:sz w:val="36"/>
          <w:szCs w:val="36"/>
          <w:cs/>
        </w:rPr>
        <w:lastRenderedPageBreak/>
        <w:t>โครงสร้างหลักสูตรกลุ่มสาระการเรียนรู้กลุ่มสาระการเรียนรู้สังคมศึกษา ศาสนา และวัฒนธรรม</w:t>
      </w:r>
      <w:r w:rsidRPr="00580AEF">
        <w:rPr>
          <w:rFonts w:ascii="TH SarabunPSK" w:hAnsi="TH SarabunPSK" w:cs="TH SarabunPSK"/>
          <w:color w:val="0D0D0D" w:themeColor="text1" w:themeTint="F2"/>
          <w:sz w:val="36"/>
          <w:szCs w:val="36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6"/>
          <w:szCs w:val="36"/>
          <w:cs/>
        </w:rPr>
        <w:t xml:space="preserve">พุทธศักราช ๒๕๖๑  </w:t>
      </w:r>
    </w:p>
    <w:p w14:paraId="6417E073" w14:textId="77777777" w:rsidR="00863C5F" w:rsidRPr="00580AEF" w:rsidRDefault="00863C5F" w:rsidP="00863C5F">
      <w:pPr>
        <w:pStyle w:val="Subtitle"/>
        <w:rPr>
          <w:rFonts w:ascii="TH SarabunPSK" w:hAnsi="TH SarabunPSK" w:cs="TH SarabunPSK"/>
          <w:color w:val="0D0D0D" w:themeColor="text1" w:themeTint="F2"/>
          <w:sz w:val="36"/>
          <w:szCs w:val="36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6"/>
          <w:szCs w:val="36"/>
          <w:cs/>
        </w:rPr>
        <w:t>ตามหลักสูตรแกนกลางการศึกษาขั้นพื้นฐานพุทธศักราช ๒๕๕๑ (ฉบับปรับปรุง พ.ศ.๒๕๖๐)</w:t>
      </w:r>
    </w:p>
    <w:p w14:paraId="030A7E9D" w14:textId="77777777" w:rsidR="00863C5F" w:rsidRPr="00580AEF" w:rsidRDefault="00863C5F" w:rsidP="00863C5F">
      <w:pPr>
        <w:pStyle w:val="Subtitle"/>
        <w:rPr>
          <w:rFonts w:ascii="TH SarabunPSK" w:hAnsi="TH SarabunPSK" w:cs="TH SarabunPSK"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color w:val="0D0D0D" w:themeColor="text1" w:themeTint="F2"/>
          <w:sz w:val="36"/>
          <w:szCs w:val="36"/>
          <w:cs/>
        </w:rPr>
        <w:t>ชั้นมัธยมศึกษาตอนต้น</w:t>
      </w:r>
    </w:p>
    <w:p w14:paraId="44A7F08D" w14:textId="77777777" w:rsidR="00863C5F" w:rsidRPr="00A11598" w:rsidRDefault="00863C5F" w:rsidP="00863C5F">
      <w:pPr>
        <w:spacing w:before="1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1159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สาระพื้นฐาน</w:t>
      </w:r>
    </w:p>
    <w:p w14:paraId="79C42ECF" w14:textId="77777777" w:rsidR="00863C5F" w:rsidRPr="00580AEF" w:rsidRDefault="00863C5F" w:rsidP="00863C5F">
      <w:pPr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๑</w:t>
      </w:r>
    </w:p>
    <w:p w14:paraId="7644A705" w14:textId="77777777" w:rsidR="00863C5F" w:rsidRPr="00580AEF" w:rsidRDefault="00863C5F" w:rsidP="00863C5F">
      <w:pPr>
        <w:spacing w:before="120"/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๒๑๑๐๑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สังคมศึกษา 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  ชั่วโมง/สัปดาห์   ๑.๕ หน่วยกิต</w:t>
      </w:r>
    </w:p>
    <w:p w14:paraId="42C85357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๒๑๑๐๒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สังคมศึกษา 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  ชั่วโมง/สัปดาห์   ๑.๕ หน่วยกิต</w:t>
      </w:r>
    </w:p>
    <w:p w14:paraId="1A32196F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๒๑๑๐๓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ประวัติศาสตร์ 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 ชั่วโมง/สัปดาห์   ๐.๕ หน่วยกิต</w:t>
      </w:r>
    </w:p>
    <w:p w14:paraId="0F066F39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๒๑๑๐๔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รายวิชา ประวัติศาสตร์ 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 ชั่วโมง/สัปดาห์   ๐.๕ หน่วยกิต</w:t>
      </w:r>
    </w:p>
    <w:p w14:paraId="04E5A485" w14:textId="77777777" w:rsidR="00863C5F" w:rsidRPr="00580AEF" w:rsidRDefault="00863C5F" w:rsidP="00863C5F">
      <w:pPr>
        <w:spacing w:before="120"/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๒</w:t>
      </w:r>
    </w:p>
    <w:p w14:paraId="78E52860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๒๒๑๐๑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สังคมศึกษา 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  ชั่วโมง/สัปดาห์   ๑.๕ หน่วยกิต</w:t>
      </w:r>
    </w:p>
    <w:p w14:paraId="0A4AF592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๒๒๑๐๒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สังคมศึกษา 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  ชั่วโมง/สัปดาห์   ๑.๕ หน่วยกิต</w:t>
      </w:r>
    </w:p>
    <w:p w14:paraId="78BB9DE7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๒๒๑๐๓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ประวัติศาสตร์ 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 ชั่วโมง/สัปดาห์   ๐.๕ หน่วยกิต</w:t>
      </w:r>
    </w:p>
    <w:p w14:paraId="50A5AC24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๒๒๑๐๔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ประวัติศาสตร์ 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 ชั่วโมง/สัปดาห์   ๐.๕ หน่วยกิต</w:t>
      </w:r>
    </w:p>
    <w:p w14:paraId="7EC9B96A" w14:textId="77777777" w:rsidR="00863C5F" w:rsidRPr="00580AEF" w:rsidRDefault="00863C5F" w:rsidP="00863C5F">
      <w:pPr>
        <w:spacing w:before="120"/>
        <w:ind w:left="720"/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๓</w:t>
      </w:r>
    </w:p>
    <w:p w14:paraId="1BDB1DA2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๒๓๑๐๑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สังคมศึกษา 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  ชั่วโมง/สัปดาห์   ๑.๕ หน่วยกิต</w:t>
      </w:r>
    </w:p>
    <w:p w14:paraId="400C88B9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๒๓๑๐๒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สังคมศึกษา ๖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  ชั่วโมง/สัปดาห์   ๑.๕ หน่วยกิต</w:t>
      </w:r>
    </w:p>
    <w:p w14:paraId="3BE5F5E0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๒๓๑๐๓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ประวัติศาสตร์ 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 ชั่วโมง/สัปดาห์   ๐.๕ หน่วยกิต</w:t>
      </w:r>
    </w:p>
    <w:p w14:paraId="001675F5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๒๓๑๐๔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ประวัติศาสตร์ ๖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 ชั่วโมง/สัปดาห์   ๐.๕ หน่วยกิต</w:t>
      </w:r>
    </w:p>
    <w:p w14:paraId="78B7FAD6" w14:textId="77777777" w:rsidR="00863C5F" w:rsidRPr="00580AEF" w:rsidRDefault="00863C5F" w:rsidP="00863C5F">
      <w:pPr>
        <w:spacing w:before="1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สาระเพิ่มเติม</w:t>
      </w:r>
    </w:p>
    <w:p w14:paraId="451EE4D8" w14:textId="77777777" w:rsidR="00863C5F" w:rsidRPr="00580AEF" w:rsidRDefault="00863C5F" w:rsidP="00863C5F">
      <w:pPr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๑</w:t>
      </w:r>
    </w:p>
    <w:p w14:paraId="4D3E18BF" w14:textId="7597C779" w:rsidR="00863C5F" w:rsidRPr="00580AEF" w:rsidRDefault="00B63DAC" w:rsidP="00863C5F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ส ๒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๑</w:t>
      </w:r>
      <w:r w:rsidR="00863C5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๒๐๑</w:t>
      </w:r>
      <w:r w:rsidR="00863C5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การป้องกันการทุจริต ๑</w:t>
      </w:r>
      <w:r w:rsidR="00863C5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863C5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ชั่วโมง/สัปดาห์    ๐.๕ หน่วยกิต</w:t>
      </w:r>
    </w:p>
    <w:p w14:paraId="62482EE7" w14:textId="6B9F1C71" w:rsidR="00863C5F" w:rsidRPr="00580AEF" w:rsidRDefault="00863C5F" w:rsidP="00863C5F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ส ๒</w:t>
      </w:r>
      <w:r w:rsidR="00B63DA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๒๐๒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รายวิชา การป้องกันการทุจริต 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ชั่วโมง/สัปดาห์    ๐.๕ หน่วยกิต</w:t>
      </w:r>
    </w:p>
    <w:p w14:paraId="063C33C1" w14:textId="3DCDAF31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</w:t>
      </w:r>
      <w:r w:rsidR="00B63DAC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๒๐๓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กฎหมายน่ารู้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๒  ชั่วโมง/สัปดาห์   ๑.๐ หน่วยกิต</w:t>
      </w:r>
    </w:p>
    <w:p w14:paraId="4E9A32CD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๒๑๒๐๔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การปกครองท้องถิ่นของไทย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๒  ชั่วโมง/สัปดาห์   ๑.๐ หน่วยกิต</w:t>
      </w:r>
    </w:p>
    <w:p w14:paraId="0C9BCB73" w14:textId="77777777" w:rsidR="00863C5F" w:rsidRPr="00580AEF" w:rsidRDefault="00863C5F" w:rsidP="00863C5F">
      <w:pPr>
        <w:spacing w:before="1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 w:type="page"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สาระเพิ่มเติม</w:t>
      </w:r>
    </w:p>
    <w:p w14:paraId="4FD8C09C" w14:textId="77777777" w:rsidR="00863C5F" w:rsidRPr="00580AEF" w:rsidRDefault="00863C5F" w:rsidP="00863C5F">
      <w:pPr>
        <w:ind w:left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๒</w:t>
      </w:r>
    </w:p>
    <w:p w14:paraId="4962059A" w14:textId="77777777" w:rsidR="00863C5F" w:rsidRPr="00580AEF" w:rsidRDefault="00863C5F" w:rsidP="00863C5F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  <w:t xml:space="preserve">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๒๒๒๐๑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รายวิชา การป้องกันการทุจริต 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ชั่วโมง/สัปดาห์   ๐.๕ หน่วยกิต</w:t>
      </w:r>
    </w:p>
    <w:p w14:paraId="507DB21F" w14:textId="77777777" w:rsidR="00863C5F" w:rsidRPr="00580AEF" w:rsidRDefault="00863C5F" w:rsidP="00863C5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ส ๒๒๒๐๒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การป้องกันการทุจริต 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ชั่วโมง/สัปดาห์   ๐.๕ หน่วยกิต</w:t>
      </w:r>
    </w:p>
    <w:p w14:paraId="01272C8D" w14:textId="77777777" w:rsidR="00863C5F" w:rsidRPr="00580AEF" w:rsidRDefault="00863C5F" w:rsidP="00863C5F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๓</w:t>
      </w:r>
    </w:p>
    <w:p w14:paraId="56E4D62B" w14:textId="77777777" w:rsidR="00863C5F" w:rsidRPr="00580AEF" w:rsidRDefault="00863C5F" w:rsidP="00863C5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ส ๒๓๒๐๑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การป้องกันการทุจริต 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ชั่วโมง/สัปดาห์    ๐.๕ หน่วยกิต</w:t>
      </w:r>
    </w:p>
    <w:p w14:paraId="23F90B43" w14:textId="77777777" w:rsidR="00863C5F" w:rsidRPr="00580AEF" w:rsidRDefault="00863C5F" w:rsidP="00863C5F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 ส ๒๓๒๐๒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การป้องกันการทุจริต ๖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 ชั่วโมง/สัปดาห์    ๐.๕ หน่วยกิต</w:t>
      </w:r>
    </w:p>
    <w:p w14:paraId="2431CDE7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 ๒๓๒๐๓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ท้องถิ่นของเรา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๒  ชั่วโมง/สัปดาห์   ๑.๐ หน่วยกิต</w:t>
      </w:r>
    </w:p>
    <w:p w14:paraId="25B4D21D" w14:textId="77777777" w:rsidR="00863C5F" w:rsidRPr="00580AEF" w:rsidRDefault="00863C5F" w:rsidP="00863C5F">
      <w:pPr>
        <w:ind w:left="99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 ๒๓๒๐๔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รายวิชา อาเซียนศึกษา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๒  ชั่วโมง/สัปดาห์   ๑.๐ หน่วยกิต</w:t>
      </w:r>
    </w:p>
    <w:p w14:paraId="24ED690B" w14:textId="77777777" w:rsidR="00863C5F" w:rsidRPr="00580AEF" w:rsidRDefault="00863C5F" w:rsidP="00863C5F">
      <w:pPr>
        <w:spacing w:after="160" w:line="259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br w:type="page"/>
      </w:r>
    </w:p>
    <w:p w14:paraId="43BCFA7E" w14:textId="31C75C75" w:rsidR="00863C5F" w:rsidRDefault="00863C5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</w:p>
    <w:p w14:paraId="4832D529" w14:textId="61286BDF" w:rsidR="00863C5F" w:rsidRDefault="00863C5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</w:p>
    <w:p w14:paraId="66BF2C04" w14:textId="4F0885C5" w:rsidR="00863C5F" w:rsidRDefault="00863C5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</w:p>
    <w:p w14:paraId="1500BB20" w14:textId="581764F5" w:rsidR="00863C5F" w:rsidRDefault="00863C5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</w:p>
    <w:p w14:paraId="1488FCE6" w14:textId="665ABAA0" w:rsidR="00863C5F" w:rsidRDefault="00863C5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</w:p>
    <w:p w14:paraId="41B6795F" w14:textId="77777777" w:rsidR="00863C5F" w:rsidRDefault="00863C5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  <w:cs/>
        </w:rPr>
      </w:pPr>
    </w:p>
    <w:p w14:paraId="76D87948" w14:textId="24B4B629" w:rsidR="00580AEF" w:rsidRPr="00580AEF" w:rsidRDefault="00580AEF" w:rsidP="00580AEF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50"/>
          <w:szCs w:val="50"/>
          <w:cs/>
        </w:rPr>
        <w:t>คำอธิบายรายวิชา</w:t>
      </w:r>
    </w:p>
    <w:p w14:paraId="2978AF68" w14:textId="77777777" w:rsidR="00580AEF" w:rsidRPr="00580AEF" w:rsidRDefault="00580AE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  <w:br w:type="page"/>
      </w:r>
    </w:p>
    <w:p w14:paraId="2DB32E1F" w14:textId="2CDBBA3A" w:rsidR="006E3D75" w:rsidRPr="00580AEF" w:rsidRDefault="006E3D75" w:rsidP="00447146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4621A700" w14:textId="486ADA82" w:rsidR="00447146" w:rsidRPr="00580AEF" w:rsidRDefault="006E3D75" w:rsidP="00447146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รหัสวิชา ส ๒๑๑๐๑ </w:t>
      </w:r>
      <w:r w:rsidR="00447146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 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รายวิชาสังคมศึกษา ๑</w:t>
      </w:r>
      <w:r w:rsidR="00447146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   กลุ่มสาระการเรียนรู้สังคมศึกษา ศาสนา และวัฒนธรรม</w:t>
      </w:r>
    </w:p>
    <w:p w14:paraId="56293C3C" w14:textId="7DA301DF" w:rsidR="00447146" w:rsidRPr="00580AEF" w:rsidRDefault="00447146" w:rsidP="00447146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๑   ภาคเรียนที่ ๑       เวลา  ๖๐  ชั่วโมง/ภาค                      จำนวน  ๑.๕  หน่วยกิต</w:t>
      </w:r>
    </w:p>
    <w:p w14:paraId="64AC2C5E" w14:textId="77777777" w:rsidR="006348AF" w:rsidRPr="00580AEF" w:rsidRDefault="006E3D75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ศึกษา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เกี่ยวกับ การเผยแผ่พระพุทธศาสนา หรือศาสนาที่ตนนับถือสู่ประเทศไทยความสำคัญของพระพุทธศาสนา หรือศาสนาที่ตนนับถือ ที่มีต่อสภาพแวดล้อมในสังคมไทย รวมทั้งการพัฒนาตนและครอบครัวเพื่อให้อยู่อย่างพอเพียง ส่วนพุทธประวัติตั้งแต่ประสูติจนถึงบำเพ็ญทุกรกิริยาหรือประวัติศาสดาที่ตนนับถือตามที่กำหนดวิเคราะห์และประพฤติตนตามแบบอย่างการดำเนินชีวิตและข้อคิดจากประวัติสาวก ชาดก/เรื่องเล่า และ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ชนตัวอย่างตามที่กำหนดพุทธคุณ และข้อธรรมสำคัญในกรอบอริยสัจ ๔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หรือหลักธรรมของศาสนาที่ตนนับถือ ตามที่กำหนด เห็นคุณค่าและนำไปพัฒนาแก้ปัญหาของตนเองและครอบครัวเห็นคุณค่าของการพัฒนาจิต เพื่อการเรียนรู้และการดำเนินชีวิตรักษาประเพณีและวัฒนธรรม ด้วยวิธีคิดแบบโยนิโสมนสิการคือวิธีคิดแบบคุณค่าแท้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–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คุณค่าเทียม และวิธีคิดแบบคุณ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–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โทษ  และทางออก หรือการพัฒนาจิตตามแนวทางของศาสนาที่ตนนับถือและสวดมนต์ แผ่เมตตา บริหารจิตและเจริญปัญญาด้วยอานาปานสติ   หรือตามแนวทางของศาสนาที่ตนนับถือตามที่กำหนดวิเคราะห์และปฏิบัติตนตามหลักธรรมทางศาสนาที่ตนนับถือ ในการดำรงชีวิตแบบพอเพียง และดูแลรักษาสิ่งแวดล้อมเพื่อการอยู่ร่วมกันได้อย่างสันติสุขเหตุผลความจำเป็นที่ทุกคนต้องศึกษาเรียนรู้ศาสนา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อื่นๆ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ปฏิบัติตนต่อ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ชนอื่นในสถานการณ์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ได้อย่างเหมาะสมการกระทำของบุคคลที่เป็นแบบอย่างด้าน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สนสัมพันธ์ และนำเสนอแนวทางการปฏิบัติของตนเองเข้าใจตระหนักและปฏิบัติตนเป็น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ชนที่ดี และธำรงรักษาพระพุทธศาสนาบำเพ็ญประโยชน์ต่อ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สนสถานของศาสนาที่ตนนับถ</w:t>
      </w:r>
      <w:r w:rsidR="006348AF" w:rsidRPr="00580AEF">
        <w:rPr>
          <w:rFonts w:ascii="TH SarabunPSK" w:eastAsia="Angsana New" w:hAnsi="TH SarabunPSK" w:cs="TH SarabunPSK"/>
          <w:snapToGrid w:val="0"/>
          <w:color w:val="0D0D0D" w:themeColor="text1" w:themeTint="F2"/>
          <w:sz w:val="32"/>
          <w:szCs w:val="32"/>
          <w:highlight w:val="white"/>
          <w:cs/>
        </w:rPr>
        <w:t>ือ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ริย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วัตรของสาวกเพื่อเป็นแบบอย่างในการประพฤติปฏิบัติ และปฏิบัติตนอย่างเหมาะสมต่อสาวกของศาสนาที่ตนนับถือ อย่างเหมาะสมต่อบุคคล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ตามหลักศาสนาที่ตนนับถือตามที่กำหนดจัดพิธีกรรม และปฏิบัติตนใน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สนพิธี พิธีกรรม ประวัติ ความสำคัญ และ ปฏิบัติตนในวันสำคัญทางศาสนาที่ตนนับถือ ตามที่กำหนด และปฏิบัติตนตามหน้าที่ของการเป็นพลเมืองดี  มีค่านิยมที่ดีงามและธำรงรักษา</w:t>
      </w:r>
      <w:r w:rsidR="006348AF" w:rsidRPr="00580AEF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ประเพณีและวัฒนธรรมไทย ดำรงชีวิตอยู่ร่วมกันในสังคมไทยและสังคมโลกอย่างสันติสุขตามกฎหมายในการคุ้มครองสิทธิของบุคคลระบุความสามารถของตนเองในการทำประโยชน์ต่อสังคมและประเทศชาติอภิปรายเกี่ยวกับคุณค่าทางวัฒนธรรมที่เป็นปัจจัยในการสร้างความสัมพันธ์ที่ดีหรืออาจนำไปสู่ควา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เป็นพลเมืองที่ดี มีค่านิยมที่ดีงาม และดำรงรักษาประเพณีและวัฒนธรรมท้องถิ่นเอาไว้</w:t>
      </w:r>
      <w:r w:rsidR="006348AF" w:rsidRPr="00580AEF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เข้าใจผิดต่อกันแสดงออกถึงการเคารพในสิทธิของตนเองและผู้อื่น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เข้าใจระบบการเมืองการปกครองในสังคมปัจจุบัน  ยึดมั่น ศรัทธาและธำรงรักษาไว้ซึ่งการปกครองระบอบประชาธิปไตยอันมีพระมหากษัตริย์ทรงเป็นประมุขหลักการ เจตนารมณ์ โครงสร้าง และสาระสำคัญขอรัฐธรรมนูญแห่งราชอาณาจักรไทยฉบับปัจจุบันโดยสังเขปบทบาทการถ่วงดุลของอำนาจอธิปไตยในรัฐธรรมนูญแห่งราชอาณาจักรไทย  ฉบับปัจจุบันปฏิบัติตนตามบทบัญญัติของรัฐธรรมนูญแห่งราชอาณาจักรไทย ฉบับปัจจุบันที่เกี่ยวข้องกับตนเอง    </w:t>
      </w:r>
    </w:p>
    <w:p w14:paraId="3C2F0550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โดยให้ผู้เรียนมีทักษะกระบวนการ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ในเรื่องการศึกษา การคิดวิเคราะห์ สำรวจข้อมูล อธิบาย</w:t>
      </w:r>
    </w:p>
    <w:p w14:paraId="72EBAEDE" w14:textId="77777777" w:rsidR="006348AF" w:rsidRPr="00580AEF" w:rsidRDefault="006348AF" w:rsidP="006348AF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การเผยแผ่พระพุทธศาสนา หรือศาสนาที่ตนนับถือสู่ประเทศไทยความสำคัญของพระพุทธศาสนา หรือศาสนาที่ตนนับถือ ที่มีต่อสภาพแวดล้อมในสังคมไทย รวมทั้งการพัฒนาตนและครอบครัววิเคราะห์พุทธประวัติตั้งแต่ประสูติจนถึงบำเพ็ญทุกรกิริยา   หรือประวัติศาสดาที่ตนนับถือตามที่กำหนดและประพฤติตนตามแบบอย่างการดำเนินชีวิตและข้อคิดจากประวัติสาวก ชาดก/เรื่องเล่า และ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ชนตัวอย่างตามที่กำหนด พุทธคุณ และข้อธรรมสำคัญในกรอบอริยสัจ 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หรือหลักธรรมของศาสนาที่ตนนับถือ ตามที่กำหนด เห็นคุณค่าและนำไปพัฒนาแก้ปัญหาของตนเองและครอบครัวคุณค่าของการพัฒนาจิต เพื่อการเรียนรู้และการดำเนินชีวิต ด้วยวิธีคิดแบบโยนิโสมนสิการคือวิธีคิดแบบคุณค่าแท้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คุณค่าเทียม และวิธีคิดแบบคุณ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โทษ  และทางออก หรือการพัฒนาจิตตามแนวทางของศาสนาที่ตนนับถือ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สวดมนต์ แผ่เมตตา บริหารจิตและเจริญปัญญาด้วยอานาปานสติ   หรือตามแนวทางของศาสนาที่ตนนับถือตามที่กำหนดวิเคราะห์และปฏิบัติตนตามหลักธรรมทางศาสนาที่ตนนับถือ ในการดำรงชีวิตแบบพอเพียง และดูแลรักษาสิ่งแวดล้อมเพื่อการอยู่ร่วมกันได้อย่างสันติสุข วิเคราะห์เหตุผลความจำเป็นที่ทุกคนต้องศึกษาเรียนรู้ศาสนา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อื่นๆ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๑๐.ปฏิบัติตนต่อ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ชนอื่นในสถานการณ์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ได้อย่างเหมาะสม วิเคราะห์การกระทำของบุคคลที่เป็นแบบอย่างด้าน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สนสัมพันธ์ และนำเสนอแนวทางการปฏิบัติของตนเอง บำเพ็ญประโยชน์ต่อ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สนสถานของศาสนาที่ตนนับถ</w:t>
      </w:r>
      <w:r w:rsidRPr="00580AEF">
        <w:rPr>
          <w:rFonts w:ascii="TH SarabunPSK" w:eastAsia="Angsana New" w:hAnsi="TH SarabunPSK" w:cs="TH SarabunPSK"/>
          <w:snapToGrid w:val="0"/>
          <w:color w:val="0D0D0D" w:themeColor="text1" w:themeTint="F2"/>
          <w:sz w:val="32"/>
          <w:szCs w:val="32"/>
          <w:highlight w:val="white"/>
          <w:cs/>
        </w:rPr>
        <w:t>ือ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จร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ิย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วัตรของสาวกเพื่อเป็นแบบอย่างในการประพฤติปฏิบัติ และปฏิบัติตนอย่างเหมาะสมต่อสาวกของศาสนาที่ตนนับถือ ปฏิบัติตนอย่างเหมาะสมต่อบุคคล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ตามหลักศาสนาที่ตนนับถือตามที่กำหนด จัดพิธีกรรม และปฏิบัติตนใน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สนพิธี พิธีกรรมได้ถูกต้อง ประวัติ ความสำคัญ และ ปฏิบัติตนในวันสำคัญทางศาสนาที่ตนนับถือ ตามที่กำหนด ได้ถูกต้อง</w:t>
      </w:r>
      <w:r w:rsidRPr="00580AEF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 xml:space="preserve"> ปฏิบัติตามกฎหมายในการคุ้มครองสิทธิของบุคคล ระบุความสามารถของตนเองในการทำประโยชน์ต่อสังคมและประเทศชาติ อภิปรายเกี่ยวกับคุณค่าทางวัฒนธรรมที่เป็นปัจจัยในการสร้างความสัมพันธ์ที่ดีหรืออาจนำไปสู่ความเข้าใจผิดต่อกัน แสดงออกถึงการเคารพในสิทธิของตนเองและผู้อื่น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หลักการ เจตนารมณ์ โครงสร้าง และสาระสำคัญของรัฐธรรมนูญแห่งราชอาณาจักรไทยฉบับปัจจุบันโดยสังเขป  วิเคราะห์บทบาทการถ่วงดุลของอำนาจอธิปไตยในรัฐธรรมนูญแห่งราชอาณาจักรไทย  ฉบับปัจจุบัน ปฏิบัติตนตามบทบัญญัติของรัฐธรรมนูญแห่งราชอาณาจักรไทย ฉบับปัจจุบันที่เกี่ยวข้องกับตนเอง  </w:t>
      </w:r>
    </w:p>
    <w:p w14:paraId="56A06E90" w14:textId="0DF4F32E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ทั้งนี้เพื่อให้ผู้เรียน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 และเข้าใจเกี่ยวกับศาสนาที่ตนนับถือและการเป็นอยู่ในสังคมความ</w:t>
      </w:r>
      <w:r w:rsidRPr="00580AEF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รักชาติ</w:t>
      </w:r>
      <w:r w:rsidRPr="00580AEF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 xml:space="preserve">  </w:t>
      </w:r>
      <w:r w:rsidRPr="00580AEF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ศาสน์ กษัตริย์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เพื่ออยู่ร่วมกันอย่างสันติสุข</w:t>
      </w:r>
    </w:p>
    <w:p w14:paraId="63BE6426" w14:textId="77CBF0D5" w:rsidR="006348AF" w:rsidRPr="00580AEF" w:rsidRDefault="00580AEF" w:rsidP="006348AF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</w:t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ตัวชี้วัด</w:t>
      </w:r>
    </w:p>
    <w:p w14:paraId="1A14FDD8" w14:textId="65E322C6" w:rsidR="006348AF" w:rsidRPr="00580AEF" w:rsidRDefault="00580AE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 ๑</w:t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๑/๑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๑/๒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๕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๖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๗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๘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๙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๑๐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๑๑</w:t>
      </w:r>
    </w:p>
    <w:p w14:paraId="325AFA7F" w14:textId="55B9E876" w:rsidR="006348AF" w:rsidRPr="00580AEF" w:rsidRDefault="00580AE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ส๑.๒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๑/๑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๑/๒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๕   </w:t>
      </w:r>
    </w:p>
    <w:p w14:paraId="6748A85C" w14:textId="5817CB3C" w:rsidR="006348AF" w:rsidRPr="00580AEF" w:rsidRDefault="00580AE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 ๒</w:t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๑/๑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๑/๒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๔   </w:t>
      </w:r>
    </w:p>
    <w:p w14:paraId="696FC389" w14:textId="23DCAADE" w:rsidR="006348AF" w:rsidRPr="00580AEF" w:rsidRDefault="00580AE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 ๒</w:t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๒ </w:t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๑/๑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๑/๒ 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๓   </w:t>
      </w:r>
    </w:p>
    <w:p w14:paraId="7FAD511B" w14:textId="77777777" w:rsidR="006348AF" w:rsidRPr="00580AEF" w:rsidRDefault="006348AF" w:rsidP="006348AF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๒๓  ตัวชี้วัด</w:t>
      </w:r>
    </w:p>
    <w:p w14:paraId="3877DF95" w14:textId="674A6A4D" w:rsidR="00447146" w:rsidRPr="00580AEF" w:rsidRDefault="00447146" w:rsidP="00447146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69C936E3" w14:textId="24B31036" w:rsidR="00447146" w:rsidRPr="00580AEF" w:rsidRDefault="00447146" w:rsidP="00447146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๒๑๑๐๒       รายวิชาสังคมศึกษา ๒      กลุ่มสาระการเรียนรู้สังคมศึกษา ศาสนา และวัฒนธรรม</w:t>
      </w:r>
    </w:p>
    <w:p w14:paraId="674B818C" w14:textId="7B6416AC" w:rsidR="00447146" w:rsidRPr="00580AEF" w:rsidRDefault="00447146" w:rsidP="00447146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๑   ภาคเรียนที่ ๒       เวลา  ๖๐  ชั่วโมง/ภาค                      จำนวน  ๑.๕  หน่วยกิต</w:t>
      </w:r>
    </w:p>
    <w:p w14:paraId="042C7457" w14:textId="77777777" w:rsidR="00447146" w:rsidRPr="00580AEF" w:rsidRDefault="00447146" w:rsidP="006E3D75">
      <w:pPr>
        <w:rPr>
          <w:rFonts w:ascii="TH SarabunPSK" w:hAnsi="TH SarabunPSK" w:cs="TH SarabunPSK"/>
          <w:color w:val="0D0D0D" w:themeColor="text1" w:themeTint="F2"/>
        </w:rPr>
      </w:pPr>
    </w:p>
    <w:p w14:paraId="29A68EED" w14:textId="77777777" w:rsidR="006348AF" w:rsidRPr="00580AEF" w:rsidRDefault="006E3D75" w:rsidP="006348AF">
      <w:pPr>
        <w:ind w:firstLine="72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ศึกษา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เกี่ยวกับ ความหมายและความสำคัญของเศรษฐศาสตร์ค่านิยมและพฤติกรรมการบริโภคของคนในสังคมซึ่งส่งผลต่อเศรษฐกิจของชุมชนและประเทศวิเคราะห์บทบาทหน้าที่และความแตกต่างของสถาบันการเงินแต่ละประเภทและธนาคารกลาง ยกตัวอย่างที่สะท้อนให้เห็นการพึ่งพาอาศัยกัน และการแข่งขันกันทางเศรษฐกิจในประเทศ ระบุปัจจัยที่มีอิทธิพลต่อการกำหนด 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อุป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สงค์และอุปทาน ผลของการมีกฎหมายเกี่ยวกับทรัพย์สินทางปัญญา เลือกใช้เครื่องมือทางภูมิศาสตร์ (ลูกโลก  แผนที่ กราฟ แผนภูมิ)       ในการสืบค้นข้อมูล เพื่อวิเคราะห์ลักษณะทางกายภาพและสังคมของประเทศไทยและทวีปเอเชีย  ออสเตรเลียและโอ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เส้นแบ่งเวลา  และเปรียบเทียบวัน เวลาของประเทศไทยกับทวีปต่าง ๆ วิเคราะห์เชื่อมโยงสาเหตุและแนวทางป้องกันภัยธรรมชาติและการระวังภัยที่เกิดขึ้นในประเทศไทยและทวีปเอเชีย  ออสเตรเลีย และโอ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วิเคราะห์ผลกระทบจากการเปลี่ยนแปลงทางธรรมชาติของทวีปเอเชีย ออสเตรเลีย และโอ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วิเคราะห์ความร่วมมือของประเทศต่าง ๆที่มีผลต่อสิ่งแวดล้อมทางธรรมชาติของทวีปเอเชีย ออสเตรเลีย และโอ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สำรวจ และอธิบายทำเลที่ตั้งกิจกรรมทางเศรษฐกิจและสังคมในทวีปเอเชีย ออสเตรเลีย และโอ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โดยใช้แหล่งข้อมูลที่หลากหลาย วิเคราะห์ปัจจัยทางกายภาพและสังคมที่มีผลต่อการเลื่อนไหลของความคิด  เทคโนโลยี  สินค้า  และประชากรในทวีปเอเชีย ออสเตรเลีย และโอ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</w:p>
    <w:p w14:paraId="75C5E2A0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โดยให้ผู้เรียนมีทักษะกระบวนการ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ในเรื่องการศึกษา การคิดวิเคราะห์ สำรวจข้อมูล อธิบายความหมายและความสำคัญของเศรษฐศาสตร์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วิเคราะห์ค่านิยมและพฤติกรรมการบริโภคของคนในสังคมซึ่งส่งผลต่อเศรษฐกิจของชุมชนและประเทศ บทบาทหน้าที่และความแตกต่างของสถาบันการเงินแต่ละประเภทและธนาคารกลาง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ยกตัวอย่างที่สะท้อนให้เห็นการพึ่งพาอาศัยกัน และการแข่งขันกันทางเศรษฐกิจในประเทศ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ระบุปัจจัยที่มีอิทธิพลต่อการกำหนด 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อุป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สงค์และอุปทานอภิปรายผลของการมีกฎหมายเกี่ยวกับทรัพย์สินทางปัญญา เลือกใช้เครื่องมือทางภูมิศาสตร์ (ลูกโลก  แผนที่ กราฟ แผนภูมิ) ในการสืบค้นข้อมูล เพื่อวิเคราะห์ลักษณะทางกายภาพและสังคมของประเทศไทยและทวีปเอเชีย  ออสเตรเลียและโอ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อธิบายเส้นแบ่งเวลา  และเปรียบเทียบวัน เวลาของประเทศไทยกับทวีปต่าง ๆ เชื่อมโยงสาเหตุและแนวทางป้องกันภัยธรรมชาติและการระวังภัยที่เกิดขึ้นในประเทศไทยและทวีปเอเชีย  ออสเตรเลีย และโอ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ผลกระทบจากการเปลี่ยนแปลงทางธรรมชาติของทวีปเอเชีย ออสเตรเลีย และโอ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ความร่วมมือของประเทศต่าง ๆที่มีผลต่อสิ่งแวดล้อมทางธรรมชาติของทวีปเอเชีย ออสเตรเลีย และโอ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สำรวจ และอธิบายทำเลที่ตั้งกิจกรรมทางเศรษฐกิจและสังคมในทวีปเอเชีย ออสเตรเลีย และโอ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โดยใช้แหล่งข้อมูลที่หลากหลาย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วิเคราะห์ปัจจัยทางกายภาพและสังคมที่มีผลต่อการเลื่อนไหลของความคิด  เทคโนโลยี  สินค้า  และประชากรในทวีปเอเชีย ออสเตรเลีย และโอ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เชียเนีย</w:t>
      </w:r>
      <w:proofErr w:type="spellEnd"/>
    </w:p>
    <w:p w14:paraId="43940DBC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 xml:space="preserve">ทั้งนี้เพื่อให้ผู้เรียน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 และเข้าใจเกี่ยวกับการอยู่ร่วมกันในสังคมความพอเพียงและความรักชาติเพื่ออยู่ร่วมกันอย่างสันติสุข</w:t>
      </w:r>
    </w:p>
    <w:p w14:paraId="21DFB7A5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</w:p>
    <w:p w14:paraId="1E950052" w14:textId="77777777" w:rsidR="006348AF" w:rsidRPr="00580AEF" w:rsidRDefault="006348AF" w:rsidP="006348AF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รหัสตัวชี้วัด</w:t>
      </w:r>
    </w:p>
    <w:p w14:paraId="553A1949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๓.๑ 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๑/๑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๑/๒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๓  </w:t>
      </w:r>
    </w:p>
    <w:p w14:paraId="30E8FB02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๓.๒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๑/๑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๑/๒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๔   </w:t>
      </w:r>
    </w:p>
    <w:p w14:paraId="74F24E5F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๑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๑/๑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๑/๒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๓   </w:t>
      </w:r>
    </w:p>
    <w:p w14:paraId="0EB579C4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๑/๑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๑/๒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๔   </w:t>
      </w:r>
    </w:p>
    <w:p w14:paraId="630D135E" w14:textId="77777777" w:rsidR="006348AF" w:rsidRPr="00580AEF" w:rsidRDefault="006348AF" w:rsidP="006348AF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๑๔  ตัวชี้วัด</w:t>
      </w:r>
    </w:p>
    <w:p w14:paraId="45A2A143" w14:textId="370D800E" w:rsidR="00447146" w:rsidRPr="00580AEF" w:rsidRDefault="00447146" w:rsidP="006348AF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p w14:paraId="0D759170" w14:textId="77777777" w:rsidR="006348AF" w:rsidRPr="00580AEF" w:rsidRDefault="006348A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br w:type="page"/>
      </w:r>
    </w:p>
    <w:p w14:paraId="0B116321" w14:textId="07ACDBB6" w:rsidR="00447146" w:rsidRPr="00580AEF" w:rsidRDefault="00447146" w:rsidP="00447146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3514B005" w14:textId="376485A9" w:rsidR="00447146" w:rsidRPr="00580AEF" w:rsidRDefault="00447146" w:rsidP="00447146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</w:t>
      </w:r>
      <w:r w:rsidR="00E521CE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๑๐</w:t>
      </w:r>
      <w:r w:rsidR="00E521CE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๓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    </w:t>
      </w:r>
      <w:r w:rsidR="00E521CE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รายวิชาประวัติศาสตร์ ๑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กลุ่มสาระการเรียนรู้สังคมศึกษา ศาสนา และวัฒนธรรม</w:t>
      </w:r>
    </w:p>
    <w:p w14:paraId="75B19125" w14:textId="786AD94B" w:rsidR="00447146" w:rsidRPr="00580AEF" w:rsidRDefault="00447146" w:rsidP="00447146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ชั้นมัธยมศึกษาปีที่ </w:t>
      </w:r>
      <w:r w:rsidR="00E521CE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ภาคเรียนที่ ๑         เวลา  </w:t>
      </w:r>
      <w:r w:rsidR="00E40E93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๐  ชั่วโมง/ภาค                      จำนวน  </w:t>
      </w:r>
      <w:r w:rsidR="00E40E93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๐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.๕  หน่วยกิต</w:t>
      </w:r>
    </w:p>
    <w:p w14:paraId="11810CA6" w14:textId="77777777" w:rsidR="006348AF" w:rsidRPr="00580AEF" w:rsidRDefault="006E3D75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ศึกษา วิเคราะห์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ความสำคัญของเวลาในการศึกษาประวัติศาสตร์ ความสัมพันธ์และความสำคัญของอดีตที่มีต่อปัจจุบันและอนาคต ที่มาและตัวอย่างการใช้ศักราชในเอกสารในประวัติศาสตร์ไทย วิธีการเทียบศักราชตามแบบ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การนำวิธีการทางประวัติศาสตร์ไปใช้ศึกษาเรื่องราวของประวัติศาสตร์ไทยที่มีอยู่ในท้องถิ่นและเหตุการณ์สำคัญสมัยสุโขทัย ประวัติศาสตร์ไทยสมัยก่อนสุโขทัยในดินแดนไทยโดยสังเขป รัฐโบราณและรัฐไทยในดินแดนไทย</w:t>
      </w:r>
    </w:p>
    <w:p w14:paraId="1ECEEE36" w14:textId="77777777" w:rsidR="006348AF" w:rsidRPr="00580AEF" w:rsidRDefault="006348A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โดยใช้กระบวนการ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คิดวิเคราะห์ กระบวนการสืบค้นข้อมูล กระบวนการปฏิบัติ กระบวนการกลุ่ม กระบวนการเรียนรู้แบบบูรณาการ กระบวนการแก้ปัญหา และวิธีการทางประวัติศาสตร์</w:t>
      </w:r>
    </w:p>
    <w:p w14:paraId="0395400C" w14:textId="77777777" w:rsidR="006348AF" w:rsidRPr="00580AEF" w:rsidRDefault="006348A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เพื่อให้ผู้เรียนเกิด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ความรู้ความเข้าใจถึงความสำคัญของเวลาและยุคสมัยทางประวัติศาสตร์ สามารถใช้วิธีการทางประวัติศาสตร์มาวิเคราะห์เหตุการณ์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อย่างเป็นระบบ เข้าใจความเป็นมาของชนชาติไทยพัฒนาการด้าน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อย่างเป็นระบบ เข้าใจความเป็นมาของชนชาติไทยพัฒนาการด้าน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วัฒนธรรมไทย ภูมิปัญญาไทย มีคุณลักษณะอันพึงประสงค์ด้านรักชาติ ศาสน์ กษัตริย์ ซื่อสัตย์สุจริต มีวินัย ใฝ่เรียนรู้ มุ่งมั่นในการทำงาน รักความเป็นไทย และมีจิตสาธารณะ</w:t>
      </w:r>
    </w:p>
    <w:p w14:paraId="0FC6C934" w14:textId="77777777" w:rsidR="006348AF" w:rsidRPr="00580AEF" w:rsidRDefault="006348A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821963F" w14:textId="77777777" w:rsidR="006348AF" w:rsidRPr="00580AEF" w:rsidRDefault="006348AF" w:rsidP="006348AF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รหัสตัวชี้วัด</w:t>
      </w:r>
    </w:p>
    <w:p w14:paraId="1B8DDE3C" w14:textId="6393D9F8" w:rsidR="006348AF" w:rsidRPr="00580AEF" w:rsidRDefault="00580AE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ส๔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</w:t>
      </w:r>
    </w:p>
    <w:p w14:paraId="2C935421" w14:textId="3A1DD856" w:rsidR="006348AF" w:rsidRPr="00580AEF" w:rsidRDefault="00580AE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ส๔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  ม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</w:p>
    <w:p w14:paraId="2B0F2F89" w14:textId="77777777" w:rsidR="006348AF" w:rsidRPr="00580AEF" w:rsidRDefault="006348AF" w:rsidP="006348AF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๔ ตัวชี้วัด</w:t>
      </w:r>
    </w:p>
    <w:p w14:paraId="5AA7A070" w14:textId="3489474C" w:rsidR="00447146" w:rsidRPr="00580AEF" w:rsidRDefault="00447146" w:rsidP="006348AF">
      <w:pPr>
        <w:spacing w:before="24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p w14:paraId="1C784CA6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E2144C3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D57B91D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9658A4A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777235C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094382C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13BA8DA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2B04F77" w14:textId="77777777" w:rsidR="00905294" w:rsidRDefault="00905294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br w:type="page"/>
      </w:r>
    </w:p>
    <w:p w14:paraId="6F578F02" w14:textId="6FAEDF10" w:rsidR="00E521CE" w:rsidRPr="00580AEF" w:rsidRDefault="00E521CE" w:rsidP="00E521CE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0D16312C" w14:textId="1FAB2F74" w:rsidR="00E521CE" w:rsidRPr="00580AEF" w:rsidRDefault="00E521CE" w:rsidP="00E521CE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๒๑๑๐๔       รายวิชาประวัติศาสตร์ ๒  กลุ่มสาระการเรียนรู้สังคมศึกษา ศาสนา และวัฒนธรรม</w:t>
      </w:r>
    </w:p>
    <w:p w14:paraId="276918C3" w14:textId="5B6E5768" w:rsidR="00E521CE" w:rsidRPr="00580AEF" w:rsidRDefault="00E521CE" w:rsidP="00E521CE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ชั้นมัธยมศึกษาปีที่ ๑ ภาคเรียนที่ ๒         เวลา  </w:t>
      </w:r>
      <w:r w:rsidR="00E40E93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๐  ชั่วโมง/ภาค                      จำนวน  </w:t>
      </w:r>
      <w:r w:rsidR="00E40E93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๐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.๕  หน่วยกิต</w:t>
      </w:r>
    </w:p>
    <w:p w14:paraId="61BCBD1E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20"/>
          <w:szCs w:val="20"/>
        </w:rPr>
      </w:pPr>
    </w:p>
    <w:p w14:paraId="59E8B276" w14:textId="5B50EC56" w:rsidR="006348AF" w:rsidRPr="00580AEF" w:rsidRDefault="006348A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ศึกษา วิเคราะห์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พัฒนาของอาณาจักรสุโขทัยในด้านการเมืองการปกครอง เศรษฐกิจ สังคม และความสัมพันธ์ระหว่างประเทศ วัฒนธรรม ภูมิปัญญาไทยสมัยสุโขทัย ความเสื่อมของอาณาจักรสุโขทัยที่ตั้งและสภาพภูมิศาสตร์ที่มีผลต่อการพัฒนาการทางประวัติศาสตร์ สังคม เศรษฐกิจ และการเมืองของประเทศ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ในภูมิภาคเอเชียตะวันออกเฉียงใต้ ความร่วมมือผ่านการรวมกลุ่มเป็นอาเซียนที่ถือว่าเป็นพัฒนาการของภูมิภาค ที่ตั้งและความสำคัญของแหล่งอา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ธรรมในภูมิภาคเอเชียตะวันออกเฉียงใต้ อิทธิพลของอา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ธรรมโบราณในดินแดนไทยที่มีพัฒนาการของสังคมไทยสมัยปัจจุบัน</w:t>
      </w:r>
    </w:p>
    <w:p w14:paraId="4F134716" w14:textId="77777777" w:rsidR="006348AF" w:rsidRPr="00580AEF" w:rsidRDefault="006348A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โดยใช้กระบวนการ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คิดวิเคราะห์ กระบวนการสืบค้นข้อมูล กระบวนการปฏิบัติ กระบวนการกลุ่ม กระบวนการเรียนรู้แบบบูรณาการ กระบวนการแก้ปัญหา และวิธีการทางประวัติศาสตร์</w:t>
      </w:r>
    </w:p>
    <w:p w14:paraId="319AF840" w14:textId="77777777" w:rsidR="006348AF" w:rsidRPr="00580AEF" w:rsidRDefault="006348A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เพื่อให้ผู้เรียนเกิด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ความรู้ ความเข้าใจถึงความสำคัญของเหตุการณ์ทางประวัติศาสตร์ สามารถใช้วิธีการทางประวัติศาสตร์มาวิเคราะห์เหตุการณ์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อย่างเป็นระบบ เข้าใจความเป็นมาของชาติไทย พัฒนาการด้าน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วัฒนธรรม ภูมิปัญญาไทย มีคุณลักษณะอันพึงประสงค์ด้านรักชาติ ศาสน์ กษัตริย์ ซื่อสัตย์สุจริต มีวินัย ใฝ่เรียนรู้ มุ่งมั่นในการทำงาน รักความเป็นไทย และมีจิตสาธารณะ</w:t>
      </w:r>
    </w:p>
    <w:p w14:paraId="21328040" w14:textId="77777777" w:rsidR="006348AF" w:rsidRPr="00580AEF" w:rsidRDefault="006348A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96ED84A" w14:textId="77777777" w:rsidR="006348AF" w:rsidRPr="00580AEF" w:rsidRDefault="006348AF" w:rsidP="006348AF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รหัสตัวชี้วัด</w:t>
      </w:r>
    </w:p>
    <w:p w14:paraId="1C6C5BD6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</w:t>
      </w:r>
    </w:p>
    <w:p w14:paraId="040BE920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</w:t>
      </w:r>
    </w:p>
    <w:p w14:paraId="57FB35EF" w14:textId="77777777" w:rsidR="006348AF" w:rsidRPr="00580AEF" w:rsidRDefault="006348AF" w:rsidP="006348AF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๔ ตัวชี้วัด</w:t>
      </w:r>
    </w:p>
    <w:p w14:paraId="2B14F1EF" w14:textId="009F616E" w:rsidR="00E521CE" w:rsidRPr="00580AEF" w:rsidRDefault="006E3D75" w:rsidP="006348AF">
      <w:pPr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14:paraId="751683BC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BC8BB8E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ED024F4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22693E8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D05215E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8DDF72D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66065FE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CC4E2A0" w14:textId="77777777" w:rsidR="00580AEF" w:rsidRDefault="00580AEF" w:rsidP="006348AF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14:paraId="09C2030B" w14:textId="77777777" w:rsidR="00580AEF" w:rsidRDefault="00580AEF" w:rsidP="006348AF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14:paraId="58DBCB36" w14:textId="1836CF79" w:rsidR="00E521CE" w:rsidRPr="00580AEF" w:rsidRDefault="00E521CE" w:rsidP="006348AF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คำอธิบายรายวิชา</w:t>
      </w:r>
    </w:p>
    <w:p w14:paraId="030FB7BA" w14:textId="3235055C" w:rsidR="00E521CE" w:rsidRPr="00580AEF" w:rsidRDefault="00E521CE" w:rsidP="00E521CE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๒๒๑๐๑       รายวิชาสังคมศึกษา ๓      กลุ่มสาระการเรียนรู้สังคมศึกษา ศาสนา และวัฒนธรรม</w:t>
      </w:r>
    </w:p>
    <w:p w14:paraId="0D081DA2" w14:textId="335EFEFA" w:rsidR="00E521CE" w:rsidRPr="00580AEF" w:rsidRDefault="00E521CE" w:rsidP="00E521CE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๒ ภาคเรียนที่ ๑         เวลา  ๖๐  ชั่วโมง/ภาค                      จำนวน  ๑.๕  หน่วยกิต</w:t>
      </w:r>
    </w:p>
    <w:p w14:paraId="17B35321" w14:textId="5EA35389" w:rsidR="006348AF" w:rsidRPr="00580AEF" w:rsidRDefault="006348AF" w:rsidP="006348AF">
      <w:pPr>
        <w:tabs>
          <w:tab w:val="left" w:pos="850"/>
          <w:tab w:val="left" w:pos="1134"/>
          <w:tab w:val="left" w:pos="1417"/>
        </w:tabs>
        <w:spacing w:before="240"/>
        <w:jc w:val="distribute"/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ศึกษา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เกี่ยวกับ </w:t>
      </w:r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พระพุทธ เกี่ยวกับ ประวัติและความสำคัญของพระพุทธศาสนา  เรื่องการสังคายนา    การเผยแผ่พระพุทธศาสนาเข้าสู่ประเทศไทย ความสำคัญของพระพุทธศาสนาต่อสังคมไทยในฐานะศาสนาประจำชาติ สถาบันหลักของสังคมไทย สภาพแวดล้อมที่กว้างขวางและครอบคลุมสังคมไทย พระพุทธพุทธศาสนากับการพัฒนาตนและครอบครัว พุทธประวัติ สรุปและวิเคราะห์พุทธประวัติเรื่องประสูติ เทวทูต ๔  การบำเพ็ญทุกรกิริยา  การแสวงหาความรู้  ชาดก  เรื่องอัมพชาดก  ติตติรชาดก  วันสำคัญทางพระพุทธศาสนา เรื่องระเบียบพิธี  พิธีเวียนเทียน  การปฏิบัติตนในวันมาฆบูชา  วิสาขบูชา วันอัฏฐมีบูชา วันอาสาฬหบูชา ประวัติและความสำคัญของวันธรรมสวนะและเทศกาลสำคัญ คือ วันเข้าพรรษา วันออกพรรษา และวันเทโว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โร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หณะ ศึกษา วิเคราะห์คุณค่าผลงานภูมิปัญญาท้องถิ่นด้านพระพุทธศาสนา  มุ่งอนุรักษ์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ศา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สนวัตถุ  และ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ศา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สนสถานในท้องถิ่น</w:t>
      </w:r>
    </w:p>
    <w:p w14:paraId="5588EA5C" w14:textId="77777777" w:rsidR="006348AF" w:rsidRPr="00580AEF" w:rsidRDefault="006348AF" w:rsidP="006348AF">
      <w:pPr>
        <w:tabs>
          <w:tab w:val="left" w:pos="850"/>
          <w:tab w:val="left" w:pos="1134"/>
          <w:tab w:val="left" w:pos="1417"/>
        </w:tabs>
        <w:jc w:val="thaiDistribute"/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lang w:eastAsia="th-TH"/>
        </w:rPr>
      </w:pPr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ab/>
        <w:t xml:space="preserve">พระธรรม เกี่ยวกับ หลักธรรมทางพระพุทธศาสนา เรื่อง พระรัตนตรัย (พุทธคุณ 9)  อริยสัจ ๔ ทุกข์  (ธรรมที่ควรรู้)  : ขันธ์ ๕ - ธาตุ ๔ , สมุทัย (ธรรมที่ควรละ) : หลักกรรม  อบายมุข ๖  นิโรธ  (ธรรมที่ควรบรรลุ)  : สุข ๒  (กายิก,เจตสิก)  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คิหิ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 xml:space="preserve">สุข , มรรค (ธรรมที่ความเจริญ) : ไตรสิกขา  กรรมฐาน ๒  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ปธาน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 xml:space="preserve"> ๔  โกศล ๓  มงคล  ๓8  ในเรื่องไม่คบคนพาล  คบบัณฑิต บูชาผู้ควรบูชา  พุทธ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ศา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 xml:space="preserve">สนสุภาษิต  คือ  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ยํ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 xml:space="preserve">  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เว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 xml:space="preserve">  เสวติ  ตา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ทิโส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 xml:space="preserve"> (คบคนเช่นไร  เป็นคนเช่นนั้น) 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อตฺต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นา  โจท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ยตฺ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ตานํ (จงเตือนตนด้วยตน) นิสม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ฺม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 xml:space="preserve">  กรณํ  เสยฺโย (ใคร่ครวญก่อนทำจึงดี)  ทุราวาสา  ฆรา ทุกฺขา (เรือนที่ครองไม่ดี  นำทุกข์มาให้) พระไตรปิฎก  โครงสร้าง  ชื่อคัมภีร์ สาระสังเขปของพระวินัยปิฎก  เรื่องน่ารู้จากพระไตรปิฎก  อภิณ</w:t>
      </w:r>
      <w:proofErr w:type="spellStart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หปัจจ</w:t>
      </w:r>
      <w:proofErr w:type="spellEnd"/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เวกขณ์ ๕  ศัพท์ทางพระพุทธศาสนา คือ ปริยัติ - ปฏิบัติ - ปฏิเวธ การบริหารจิตและการเจริญปัญญา  สวดมนต์แปลและแผ่เมตตา  วิธีปฏิบัติและประโยชน์ของการบริหารจิตและการเจริญปัญญา ฝึกการบริหารจิตและเจริญปัญญา  ตามหลักสติปัฏฐานเน้นอานาปานสติ นำวิธีการบริหารจิตและเจริญปัญญาไปใช้ในชีวิตประจำวัน พัฒนาการเรียนรู้ด้วยวิธีการคิดแบบโยนิโสมนสิการ  ๒  วิธี  คือ  วิธีคิดแบบคุณค่าแท้ - คุณค่าเทียม  และวิธีคิดแบบคุณ - โทษ  และทางออก ศึกษาภูมิปัญญาท้องถิ่นในการนำหลักธรรมไปใช้ในชีวิตประจำวัน</w:t>
      </w:r>
    </w:p>
    <w:p w14:paraId="0093AF4E" w14:textId="77777777" w:rsidR="006348AF" w:rsidRPr="00580AEF" w:rsidRDefault="006348AF" w:rsidP="006348AF">
      <w:pPr>
        <w:tabs>
          <w:tab w:val="left" w:pos="850"/>
        </w:tabs>
        <w:autoSpaceDE w:val="0"/>
        <w:autoSpaceDN w:val="0"/>
        <w:adjustRightInd w:val="0"/>
        <w:spacing w:before="113" w:line="380" w:lineRule="atLeast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พลเมืองดีตามวิถีชีวิตประชาธิปไตย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โดยการทำประโยชน์ในระดับชุมชน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ท้องถิ่น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การเป็นพลเมืองที่ดีของสังคม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เรียนรู้เกี่ยวกับสถานภาพ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บทบาท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สิทธิ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เสรีภาพ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และหน้าที่ในฐานะพลเมืองดีของสังคมและประเทศ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เกี่ยวกับลักษณะ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ความสำคัญ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แนวปฏิบัติ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ประโยชน์และคุณค่าของการปฏิบัติ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ผลของการปฏิบัติและไม่ปฏิบัติ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เรียนรู้เรื่องกฎ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ระเบียบ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กฎหมาย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ตามหลักสิทธิมนุษยชน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รู้และเข้าใจประเพณีและวัฒนธรรมในด้านลักษณะ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องค์ประกอบ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บทบาท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หน้าที่และแนวทางการปฏิบัติตนของสมาชิกในสถาบันทางสังคมเกี่ยวกับสถาบันครอบครัว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การศึกษา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ศาสนา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และการเมืองการปกครอง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เข้าใจระบบการเมืองการปกครองของไทยเกี่ยวกับเรื่องระบบบริหารราชการแผ่นดิน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คือ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การปกครองส่วนกลาง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การปกครองส่วนภูมิภาค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และการปกครองส่วนท้องถิ่น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และมีส่วนร่วมในกิจกรรมการเมืองการปกครองในชุมชน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รวมถึงการอยู่ร่วมกันอย่างสันติสุขโดยยึดหลักคุณธรรมของการอยู่ร่วมกันตามหลักศาสนาที่ตนนับถือ</w:t>
      </w:r>
    </w:p>
    <w:p w14:paraId="3CB8FBAF" w14:textId="77777777" w:rsidR="006348AF" w:rsidRPr="00580AEF" w:rsidRDefault="006348AF" w:rsidP="006348AF">
      <w:pPr>
        <w:tabs>
          <w:tab w:val="left" w:pos="850"/>
        </w:tabs>
        <w:autoSpaceDE w:val="0"/>
        <w:autoSpaceDN w:val="0"/>
        <w:adjustRightInd w:val="0"/>
        <w:spacing w:before="113" w:line="380" w:lineRule="atLeast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เพื่อให้ผู้เรียน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สามารถวิเคราะห์เปรียบเทียบความเหมือน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ความแตกต่าง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ความสัมพันธ์ของเหตุการณ์ต่าง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 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ๆ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รวมทั้งสามารถแก้ปัญหาและประยุกต์ใช้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ื่อให้สามารถนำผลการเรียนรู้ไปใช้ในชีวิตประจำวันและอยู่ร่วมกันในสังคมได้อย่างมีความสุขและมีสันติสุข</w:t>
      </w:r>
    </w:p>
    <w:p w14:paraId="1F9C32D5" w14:textId="77777777" w:rsidR="006348AF" w:rsidRPr="00580AEF" w:rsidRDefault="006348AF" w:rsidP="006348AF">
      <w:pPr>
        <w:tabs>
          <w:tab w:val="left" w:pos="850"/>
          <w:tab w:val="left" w:pos="1134"/>
          <w:tab w:val="left" w:pos="1417"/>
        </w:tabs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</w:pPr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โดยให้ผู้เรียน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มีทักษะ</w:t>
      </w:r>
      <w:r w:rsidRPr="00580AEF">
        <w:rPr>
          <w:rFonts w:ascii="TH SarabunPSK" w:hAnsi="TH SarabunPSK" w:cs="TH SarabunPSK"/>
          <w:snapToGrid w:val="0"/>
          <w:color w:val="0D0D0D" w:themeColor="text1" w:themeTint="F2"/>
          <w:sz w:val="32"/>
          <w:szCs w:val="32"/>
          <w:cs/>
          <w:lang w:eastAsia="th-TH"/>
        </w:rPr>
        <w:t>วิเคราะห์ ฝึกปฏิบัติ สร้างความคิดรวบยอด นำภูมิปัญญาท้องถิ่น สภาพปัญหา ชีวิต สภาพแวดล้อมเข้ามาเป็นส่วนหนึ่งของกระบวนการเรียนรู้เพื่อให้มีความเข้าใจตระหนักและเห็นคุณค่า</w:t>
      </w:r>
    </w:p>
    <w:p w14:paraId="4656D48B" w14:textId="77777777" w:rsidR="006348AF" w:rsidRPr="00580AEF" w:rsidRDefault="006348AF" w:rsidP="006348AF">
      <w:pPr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C24B70F" w14:textId="77777777" w:rsidR="006348AF" w:rsidRPr="00580AEF" w:rsidRDefault="006348AF" w:rsidP="006348AF">
      <w:pPr>
        <w:spacing w:before="240"/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รหัสตัวชี้วัด</w:t>
      </w:r>
    </w:p>
    <w:p w14:paraId="778F76C3" w14:textId="7948279E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๑.๑  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/๑</w:t>
      </w:r>
      <w:r w:rsidR="00580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/๒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/๓ ม.๒ /๔ม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๒ /๕ ม.๒ /๖ ม.๒ /๗ ม.๒ /๘ ม.๒ /๙ ม.๒ /๑๐ </w:t>
      </w:r>
    </w:p>
    <w:p w14:paraId="55CC1F82" w14:textId="316A56E6" w:rsidR="006348AF" w:rsidRPr="00580AEF" w:rsidRDefault="00580AEF" w:rsidP="006348AF">
      <w:pPr>
        <w:ind w:left="720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ม.๒ /๑๑</w:t>
      </w:r>
    </w:p>
    <w:p w14:paraId="12E1A40F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๑.๒ 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/๑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/๒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/๓ ม.๒ /๔ม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/๕</w:t>
      </w:r>
    </w:p>
    <w:p w14:paraId="755F8127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๒.๑ 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/๑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/๒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/๓ ม.๒ /๔</w:t>
      </w:r>
    </w:p>
    <w:p w14:paraId="6BEAADBA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๒.๒  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 /๑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๒ /๒   </w:t>
      </w:r>
    </w:p>
    <w:p w14:paraId="25179C74" w14:textId="77777777" w:rsidR="006348AF" w:rsidRPr="00580AEF" w:rsidRDefault="006348AF" w:rsidP="006348AF">
      <w:pPr>
        <w:spacing w:before="240"/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๒๒  ตัวชี้วัด</w:t>
      </w:r>
    </w:p>
    <w:p w14:paraId="15D9C691" w14:textId="77777777" w:rsidR="006348AF" w:rsidRPr="00580AEF" w:rsidRDefault="006348AF" w:rsidP="006348AF">
      <w:pPr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71DB518" w14:textId="6E265A8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18"/>
          <w:szCs w:val="18"/>
        </w:rPr>
      </w:pPr>
    </w:p>
    <w:p w14:paraId="56E3E25B" w14:textId="77777777" w:rsidR="00E521CE" w:rsidRPr="00580AEF" w:rsidRDefault="00E521CE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39982112" w14:textId="77777777" w:rsidR="006348AF" w:rsidRPr="00580AEF" w:rsidRDefault="006348A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br w:type="page"/>
      </w:r>
    </w:p>
    <w:p w14:paraId="3BB81808" w14:textId="3AC884B7" w:rsidR="00E521CE" w:rsidRPr="00580AEF" w:rsidRDefault="00E521CE" w:rsidP="00E521CE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207ECFD6" w14:textId="7E9D3AB1" w:rsidR="00E521CE" w:rsidRPr="00580AEF" w:rsidRDefault="00E521CE" w:rsidP="00E521CE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๒๒๑๐๒       รายวิชาสังคมศึกษา ๔      กลุ่มสาระการเรียนรู้สังคมศึกษา ศาสนา และวัฒนธรรม</w:t>
      </w:r>
    </w:p>
    <w:p w14:paraId="3BF811EB" w14:textId="1F250BFC" w:rsidR="00E521CE" w:rsidRPr="00580AEF" w:rsidRDefault="00E521CE" w:rsidP="00E521CE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๒ ภาคเรียนที่ ๒         เวลา  ๖๐  ชั่วโมง/ภาค                      จำนวน  ๑.๕  หน่วยกิต</w:t>
      </w:r>
    </w:p>
    <w:p w14:paraId="32A90029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14"/>
          <w:szCs w:val="14"/>
        </w:rPr>
      </w:pPr>
    </w:p>
    <w:p w14:paraId="30536737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1"/>
          <w:szCs w:val="31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1"/>
          <w:szCs w:val="31"/>
          <w:cs/>
        </w:rPr>
        <w:t>ศึกษา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เกี่ยวกับความหมายของวิชาเศรษฐศาสตร์ปัจจัยสำคัญในการตัดสินใจเลือกซื้อสินค้า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และบริการ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หน่วยเศรษฐกิจ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ระบบเศรษฐกิจ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เข้าใจปัญหาพื้นฐานทางเศรษฐกิจ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รู้ความหมาย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บทบาท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ความสำคัญ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และประเภทของสถาบันการเงิน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รวมทั้งคำศัพท์ต่าง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 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ๆ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เข้าใจความหมาย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ประเภท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ระบบการทำงาน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หลักการ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และข้อดีข้อเสียของระบบสหกรณ์เข้าร่วมในกิจกรรมสหกรณ์ในโรงเรียน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เข้าใจความหมาย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ความเป็นมา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องค์ประกอบของเศรษฐกิจพอเพียงและสามารถนำหลักเศรษฐกิจ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มาประยุกต์ใช้ในการดำเนินชีวิตประจำวัน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ตลอดจนรู้และเข้าใจความหมายของการพึ่งพาแลกเปลี่ยน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ความจำเป็นในการพึ่งพาและแลกเปลี่ยน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ระบบและสาเหตุของการแลกเปลี่ยนสินค้าและบริการ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 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รวมทั้งมูลค่าการค้าและการแลกเปลี่ยนภายในประเทศ</w:t>
      </w:r>
    </w:p>
    <w:p w14:paraId="0AAB6B98" w14:textId="6491E8BA" w:rsidR="006348AF" w:rsidRPr="00580AEF" w:rsidRDefault="006348AF" w:rsidP="006348AF">
      <w:pPr>
        <w:tabs>
          <w:tab w:val="left" w:pos="567"/>
        </w:tabs>
        <w:autoSpaceDE w:val="0"/>
        <w:autoSpaceDN w:val="0"/>
        <w:adjustRightInd w:val="0"/>
        <w:spacing w:after="113"/>
        <w:jc w:val="both"/>
        <w:rPr>
          <w:rFonts w:ascii="TH SarabunPSK" w:hAnsi="TH SarabunPSK" w:cs="TH SarabunPSK"/>
          <w:color w:val="0D0D0D" w:themeColor="text1" w:themeTint="F2"/>
          <w:sz w:val="31"/>
          <w:szCs w:val="31"/>
        </w:rPr>
      </w:pP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ab/>
        <w:t>ลักษณะทางกายภาพทางภูมิดารา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ภูมิธรณี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ภูมิอากาศ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ภูมิประเทศ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ภูมิปฐพี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ภูมิอุทก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ภูมิพฤกษ์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ของประเทศไทยและกลุ่มประเทศเอเชียตะวันออกเฉียงใต้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รวมทั้งเข้าใจระบบการดำเนินชีวิตของมนุษย์ในประเทศไทยและเอเชียตะวันออกเฉียงใต้ด้านความเป็นมา เชื้อชาติ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ภาษา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การแต่งกาย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การใช้และคุณค่าของแผนที่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การใช้เครื่องมือหาข้อมูลในการแปลความหมายเชิงภูมิศาสตร์จากภาพถ่ายดาวเทียมสิ่งแวดล้อมและ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รัพ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ยากรธรรมชาติความสัมพันธ์ของระบบเศรษฐกิจและสังคมของประเทศไทยและประเทศในเอเชียตะวันออกเฉียงใต้สิทธิ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หน้าที่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กฎ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ระเบียบ สถานการณ์และกิจกรรมที่เกี่ยวข้องกับการจัดการทรัพยากรกับสิ่งแวดล้อม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การปฏิบัติตนและเสนอแนวทางแก้ปัญหาเพื่อส่งเสริมคุณภาพสิ่งแวดล้อม คุณค่าของสิ่งแวดล้อมทางวัฒนธรรม การเกิดสิ่งแวดล้อมใหม่ทางสังคม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อันเป็นผลจากการเปลี่ยนแปลงประชากร เศรษฐกิจ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สังคมและวัฒนธรรม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วิถีชีวิตของคน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การเปลี่ยนแปลงค่านิยมและวิถีชีวิตเพื่อการอนุรักษ์สิ่งแวดล้อมผลกระทบต่อกิจกรรมของมนุษย์และการเปลี่ยนแปลงประชากร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การย้ายถิ่น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รวมทั้งการแก้ปัญหาด้านทรัพยากรและสิ่งแวดล้อมในประเทศไทยและประเทศแถบเอเชียตะวันออกเฉียงใต้</w:t>
      </w:r>
    </w:p>
    <w:p w14:paraId="6D4B6C0D" w14:textId="77777777" w:rsidR="006348AF" w:rsidRPr="00580AEF" w:rsidRDefault="006348AF" w:rsidP="00580AEF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H SarabunPSK" w:hAnsi="TH SarabunPSK" w:cs="TH SarabunPSK"/>
          <w:color w:val="0D0D0D" w:themeColor="text1" w:themeTint="F2"/>
          <w:sz w:val="31"/>
          <w:szCs w:val="31"/>
        </w:rPr>
      </w:pP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1"/>
          <w:szCs w:val="31"/>
          <w:cs/>
        </w:rPr>
        <w:t>โดยให้ผู้เรียน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มีผู้เรียนมีความรู้ความเข้าใจ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สามารถวิเคราะห์เปรียบเทียบความเหมือน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ความแตกต่าง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ความสัมพันธ์ของเหตุการณ์ต่าง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ๆ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รวมทั้งสามารถแก้ปัญหาและประยุกต์ใช้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เพื่อให้สามารถนำผลการเรียนรู้ไปใช้ในชีวิตประจำวันและอยู่ร่วมกันในสังคมได้อย่างมีความสุขและมีสันติสุข</w:t>
      </w:r>
    </w:p>
    <w:p w14:paraId="017D13A8" w14:textId="77777777" w:rsidR="006348AF" w:rsidRPr="00580AEF" w:rsidRDefault="006348AF" w:rsidP="00580AE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1"/>
          <w:szCs w:val="31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1"/>
          <w:szCs w:val="31"/>
          <w:cs/>
        </w:rPr>
        <w:t>รหัสตัวชี้วัด</w:t>
      </w:r>
    </w:p>
    <w:p w14:paraId="3667BAEC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1"/>
          <w:szCs w:val="31"/>
        </w:rPr>
      </w:pP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ส ๓ .๑     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๒ /๑   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๒ /๒   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๒ /๓ ม.๒ /๔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ab/>
      </w:r>
    </w:p>
    <w:p w14:paraId="447AADA0" w14:textId="138A046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1"/>
          <w:szCs w:val="31"/>
        </w:rPr>
      </w:pP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ส ๓ .๒    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๒ /๑ 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 xml:space="preserve">๒ /๒   </w:t>
      </w:r>
      <w:r w:rsidR="00580AEF"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๒ /๓ ม.๒ /๔</w:t>
      </w:r>
    </w:p>
    <w:p w14:paraId="59DADB49" w14:textId="30D7AEA6" w:rsidR="006348AF" w:rsidRPr="00580AEF" w:rsidRDefault="006348AF" w:rsidP="006348AF">
      <w:pPr>
        <w:ind w:firstLine="720"/>
        <w:jc w:val="both"/>
        <w:rPr>
          <w:rFonts w:ascii="TH SarabunPSK" w:hAnsi="TH SarabunPSK" w:cs="TH SarabunPSK"/>
          <w:color w:val="0D0D0D" w:themeColor="text1" w:themeTint="F2"/>
          <w:sz w:val="31"/>
          <w:szCs w:val="31"/>
        </w:rPr>
      </w:pP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ส ๕ .๑     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๒ /๑ 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 xml:space="preserve">๒ /๒   </w:t>
      </w:r>
      <w:r w:rsidR="00580AEF"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ส ๕ .๒    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๒ /๑ 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๒ /๒   ม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1"/>
          <w:szCs w:val="31"/>
          <w:cs/>
        </w:rPr>
        <w:t>๒ /๓ ม.๒ /๔</w:t>
      </w:r>
    </w:p>
    <w:p w14:paraId="3C1B711D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1"/>
          <w:szCs w:val="31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1"/>
          <w:szCs w:val="31"/>
          <w:cs/>
        </w:rPr>
        <w:t>รวมทั้งหมด  ๑๔  ตัวชี้วัด</w:t>
      </w:r>
    </w:p>
    <w:p w14:paraId="01C1503F" w14:textId="77777777" w:rsidR="00580AEF" w:rsidRDefault="00580AE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br w:type="page"/>
      </w:r>
    </w:p>
    <w:p w14:paraId="499B4481" w14:textId="6024E064" w:rsidR="007D334A" w:rsidRPr="00580AEF" w:rsidRDefault="007D334A" w:rsidP="007D334A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649FD5D0" w14:textId="33792142" w:rsidR="007D334A" w:rsidRPr="00580AEF" w:rsidRDefault="007D334A" w:rsidP="007D334A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๒๒๑๐๓       รายวิชาประวัติศาสตร์ ๓  กลุ่มสาระการเรียนรู้สังคมศึกษา ศาสนา และวัฒนธรรม</w:t>
      </w:r>
    </w:p>
    <w:p w14:paraId="62DA7B4E" w14:textId="186CD7CC" w:rsidR="007D334A" w:rsidRPr="00580AEF" w:rsidRDefault="007D334A" w:rsidP="007D334A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ชั้นมัธยมศึกษาปีที่ ๒ ภาคเรียนที่ ๑         เวลา  </w:t>
      </w:r>
      <w:r w:rsidR="000E18ED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๐  ชั่วโมง/ภาค                      จำนวน  </w:t>
      </w:r>
      <w:r w:rsidR="000E18ED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๐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.๕  หน่วยกิต</w:t>
      </w:r>
    </w:p>
    <w:p w14:paraId="5E2A7C39" w14:textId="77777777" w:rsidR="006E3D75" w:rsidRPr="00580AEF" w:rsidRDefault="006E3D75" w:rsidP="006E3D75">
      <w:pPr>
        <w:ind w:firstLine="720"/>
        <w:rPr>
          <w:rFonts w:ascii="TH SarabunPSK" w:hAnsi="TH SarabunPSK" w:cs="TH SarabunPSK"/>
          <w:color w:val="0D0D0D" w:themeColor="text1" w:themeTint="F2"/>
          <w:sz w:val="18"/>
          <w:szCs w:val="18"/>
        </w:rPr>
      </w:pPr>
    </w:p>
    <w:p w14:paraId="7894D28E" w14:textId="4C665C6F" w:rsidR="006348AF" w:rsidRPr="00580AEF" w:rsidRDefault="00BD4D19" w:rsidP="00BD4D19">
      <w:pPr>
        <w:spacing w:before="1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ศึกษา และ วิเคราะห์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เกี่ยวกับ วิธีการประเมิน ความน่าเชื่อถือของหลักฐานทางประวัติศาสตร์ในลักษณะต่าง 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ๆค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วามแตกต่างระหว่างความจริงกับข้อเท็จจริงของเหตุการณ์ทางประวัติศาสตร์  ความสำคัญของการตีความหลักฐานทาง</w:t>
      </w:r>
    </w:p>
    <w:p w14:paraId="005E7A1D" w14:textId="77777777" w:rsidR="006348AF" w:rsidRPr="00580AEF" w:rsidRDefault="006348AF" w:rsidP="006348AF">
      <w:pPr>
        <w:ind w:right="180"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ประวัติศาสตร์ที่น่าเชื่อถือ ของหลักฐานประวัติศาสตร์ไทยที่อยู่ในท้องถิ่นและหลักฐานทางประวัติสาสต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ร์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การพัฒนาการทางสังคม เศรษฐกิจ และการเมืองของภูมิภาคเอเชีย ตลอดจนแหล่งอา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ธรรมโบราณในภูมิภาคเอเชียซึ่งมีอิทธิพลต่อภูมิภาคเอเชียในปัจจุบัน ในด้านต่าง ๆ ได้แก่ ด้านการเมืองการปกครอง สังคม เศรษฐกิจและความสัมพันธ์ระหว่างประเทศ ปัจจัยที่ส่งผลต่อความมั่นคงและความเจริญรุ่งเรืองของแหล่งอา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ธรรมโบราณในภูมิภาคเอเชีย ภูมิปัญญา และวัฒนธรรมในแต่ละอา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ธรรม ซึ่งมีผลต่อการพัฒนาชาติในยุคต่อมา</w:t>
      </w:r>
    </w:p>
    <w:p w14:paraId="437F6CFF" w14:textId="77777777" w:rsidR="006348AF" w:rsidRPr="00580AEF" w:rsidRDefault="006348A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เพื่อให้ผู้เรียน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ีความรู้ความเข้าใจเหตุการณ์ทางประวัติศาสตร์ชาติไทยจากตัวอย่างการประเมินหลักฐานทางประวัติศาสตร์สรุปและวิเคราะห์ข้อมูลอย่างเป็นระบบ วิธีการบันทึกทางประวัติศาสตร์ ปัจจัยทางภูมิศาสตร์ที่มีผลต่อการตั้งถิ่นฐานและการดำรงชีวิตของประชากรในภูมิภาคต่าง ๆในทวีปเอเชีย </w:t>
      </w:r>
    </w:p>
    <w:p w14:paraId="0A8550E7" w14:textId="77777777" w:rsidR="006348AF" w:rsidRPr="00580AEF" w:rsidRDefault="006348A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77D5CC0" w14:textId="77777777" w:rsidR="006348AF" w:rsidRPr="00580AEF" w:rsidRDefault="006348AF" w:rsidP="006348AF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รหัสตัวชี้วัด</w:t>
      </w:r>
    </w:p>
    <w:p w14:paraId="5F5BF961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ส ๔.๑ ม.๒/๑   </w:t>
      </w:r>
    </w:p>
    <w:p w14:paraId="667AF0F4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๔.๑ ม.๒/๒</w:t>
      </w:r>
    </w:p>
    <w:p w14:paraId="157A9E01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๔.๑ ม.๒/๓</w:t>
      </w:r>
    </w:p>
    <w:p w14:paraId="46F1E4A2" w14:textId="77777777" w:rsidR="00580AEF" w:rsidRPr="00580AEF" w:rsidRDefault="006348AF" w:rsidP="00580AEF">
      <w:pPr>
        <w:tabs>
          <w:tab w:val="left" w:pos="363"/>
          <w:tab w:val="left" w:pos="539"/>
          <w:tab w:val="left" w:pos="902"/>
          <w:tab w:val="left" w:pos="1456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ส ๔.๑ ม.๒/๑</w:t>
      </w:r>
    </w:p>
    <w:p w14:paraId="1ED71750" w14:textId="6FCA2B84" w:rsidR="006348AF" w:rsidRPr="00580AEF" w:rsidRDefault="00580AEF" w:rsidP="00580AEF">
      <w:pPr>
        <w:tabs>
          <w:tab w:val="left" w:pos="363"/>
          <w:tab w:val="left" w:pos="539"/>
          <w:tab w:val="left" w:pos="902"/>
          <w:tab w:val="left" w:pos="1456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๔.๒ ม.๒/๒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</w:p>
    <w:p w14:paraId="3CA61188" w14:textId="77777777" w:rsidR="006348AF" w:rsidRPr="00580AEF" w:rsidRDefault="006348AF" w:rsidP="00580AEF">
      <w:pPr>
        <w:spacing w:before="120"/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๕  ตัวชี้วัด</w:t>
      </w:r>
    </w:p>
    <w:p w14:paraId="7033B9C5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B6A9EAD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1455F9BD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15A858D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8C24D69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394B0E8" w14:textId="026C10D5" w:rsidR="007D334A" w:rsidRPr="00580AEF" w:rsidRDefault="007D334A" w:rsidP="007D334A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6A539264" w14:textId="2ACBA7E9" w:rsidR="007D334A" w:rsidRPr="00580AEF" w:rsidRDefault="007D334A" w:rsidP="007D334A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๒๒๑๐๔       รายวิชาประวัติศาสตร์ ๔  กลุ่มสาระการเรียนรู้สังคมศึกษา ศาสนา และวัฒนธรรม</w:t>
      </w:r>
    </w:p>
    <w:p w14:paraId="2323E590" w14:textId="75C2C72F" w:rsidR="007D334A" w:rsidRPr="00580AEF" w:rsidRDefault="007D334A" w:rsidP="007D334A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ชั้นมัธยมศึกษาปีที่ ๒ ภาคเรียนที่ ๒         เวลา  </w:t>
      </w:r>
      <w:r w:rsidR="000E18ED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๐  ชั่วโมง/ภาค                      จำนวน  </w:t>
      </w:r>
      <w:r w:rsidR="000E18ED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๐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.๕  หน่วยกิต</w:t>
      </w:r>
    </w:p>
    <w:p w14:paraId="20D10269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20"/>
          <w:szCs w:val="20"/>
        </w:rPr>
      </w:pPr>
    </w:p>
    <w:p w14:paraId="2F5CEFA7" w14:textId="13E8DF0E" w:rsidR="006348AF" w:rsidRPr="00580AEF" w:rsidRDefault="00580AEF" w:rsidP="006348AF">
      <w:pPr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ศึกษา และ วิเคราะห์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เกี่ยวกับ วิธีการประเมิน ความน่าเชื่อถือของหลักฐานทางประวัติศาสตร์          ในลักษณะต่าง 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ๆค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วามแตกต่างระหว่างความจริงกับข้อเท็จจริงของเหตุการณ์ทางประวัติศาสตร์  ความสำคัญของการตีความหลักฐานทางตัวอย่างการวิเคราะห์ข้อมูลจากเอกสารต่าง ๆ ในสมัยอยุธยา และธนบุรี</w:t>
      </w:r>
      <w:r w:rsidR="006348AF" w:rsidRPr="00580AEF">
        <w:rPr>
          <w:rFonts w:ascii="TH SarabunPSK" w:hAnsi="TH SarabunPSK" w:cs="TH SarabunPSK"/>
          <w:color w:val="0D0D0D" w:themeColor="text1" w:themeTint="F2"/>
          <w:cs/>
        </w:rPr>
        <w:t xml:space="preserve"> 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ตัวอย่างการตีความข้อมูลจากหลักฐานที่แสดงเหตุการณ์สำคัญในสมัยอยุธยาและธนบุรี</w:t>
      </w:r>
      <w:r w:rsidR="006348AF" w:rsidRPr="00580AEF">
        <w:rPr>
          <w:rFonts w:ascii="TH SarabunPSK" w:hAnsi="TH SarabunPSK" w:cs="TH SarabunPSK"/>
          <w:color w:val="0D0D0D" w:themeColor="text1" w:themeTint="F2"/>
        </w:rPr>
        <w:t xml:space="preserve"> 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ประวัติศาสตร์ที่น่าเชื่อถือ ของหลักฐานประวัติศาสตร์ไทยที่อยู่ในท้องถิ่นและหลักฐานทางประวัติสาสต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ร์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สมัยอยุธยาและธนบุรี ตลอดจนแหล่งอา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รย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ธรรมโบราณที่มีหลักฐานโบราณวัตถุที่มีปรากฏอยู่ในพื้นที่ของประเทศไทยและประเทศเพื่อนบ้าน</w:t>
      </w:r>
    </w:p>
    <w:p w14:paraId="1B62B156" w14:textId="77777777" w:rsidR="006348AF" w:rsidRPr="00580AEF" w:rsidRDefault="006348AF" w:rsidP="006348AF">
      <w:pPr>
        <w:ind w:firstLine="720"/>
        <w:jc w:val="both"/>
        <w:rPr>
          <w:rFonts w:ascii="TH SarabunPSK" w:hAnsi="TH SarabunPSK" w:cs="TH SarabunPSK"/>
          <w:color w:val="0D0D0D" w:themeColor="text1" w:themeTint="F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การพัฒนาการของอาณาจักรอยุธยาและธนบุรีในด้านต่าง ๆ ได้แก่ ด้านการเมืองการปกครอง สังคม เศรษฐกิจและความสัมพันธ์ระหว่างประเทศ ปัจจัยที่ส่งผลต่อความมั่นคงและความเจริญรุ่งเรืองของอาณาจักรอยุธยา ภูมิปัญญา และวัฒนธรรมไทยสมัยอยุธยาและธนบุรี วีรกรรมและผลงานของบรรพบุรุษไทย ซึ่งมีผลต่อการพัฒนาชาติในยุคต่อมา</w:t>
      </w:r>
    </w:p>
    <w:p w14:paraId="3439F7A6" w14:textId="77777777" w:rsidR="006348AF" w:rsidRPr="00580AEF" w:rsidRDefault="006348AF" w:rsidP="006348AF">
      <w:pPr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 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เพื่อให้ผู้เรียน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หตุการณ์ทางประวัติศาสตร์ชาติไทยจากตัวอย่างการประเมินหลักฐานทางประวัติศาสตร์สรุปและวิเคราะห์ข้อมูลอย่างเป็นระบบ วิธีการบันทึกทางประวัติศาสตร์ ปัจจัยทางภูมิศาสตร์ที่มีผลต่อการตั้งถิ่นฐานและการดำรงชีวิตของประชากรในภูมิภาคต่าง ๆในทวีปเอเชีย ตระหนักถึงการสร้างชาติของบรรพบุรุษไทยในอดีตที่มีส่วนสร้างสรรค์ชาติไทย และเพื่อให้เกิดความรักชาติ ศาสน์ กษัตริย์  รักและภูมิใจในความเป็นไทย หวงแหนและรักษาไว้ ซึ่งสถาบันชาติให้แด่อนุชนรุ่นหลัง</w:t>
      </w:r>
    </w:p>
    <w:p w14:paraId="2EDE791E" w14:textId="77777777" w:rsidR="006348AF" w:rsidRPr="00580AEF" w:rsidRDefault="006348A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7D93743" w14:textId="77777777" w:rsidR="006348AF" w:rsidRPr="00580AEF" w:rsidRDefault="006348AF" w:rsidP="006348AF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รหัสตัวชี้วัด</w:t>
      </w:r>
    </w:p>
    <w:p w14:paraId="5329C421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ส ๔.๑ ม.๒/๒    </w:t>
      </w:r>
    </w:p>
    <w:p w14:paraId="04560813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ส ๔.๓ ม.๒/๑ </w:t>
      </w:r>
    </w:p>
    <w:p w14:paraId="73806B75" w14:textId="77777777" w:rsidR="006348AF" w:rsidRPr="00580AEF" w:rsidRDefault="006348AF" w:rsidP="006348AF">
      <w:pPr>
        <w:tabs>
          <w:tab w:val="left" w:pos="363"/>
          <w:tab w:val="left" w:pos="539"/>
          <w:tab w:val="left" w:pos="902"/>
          <w:tab w:val="left" w:pos="1456"/>
        </w:tabs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    ส ๔.๓ ม.๒/๒  </w:t>
      </w:r>
    </w:p>
    <w:p w14:paraId="20A76E4D" w14:textId="77777777" w:rsidR="006348AF" w:rsidRPr="00580AEF" w:rsidRDefault="006348AF" w:rsidP="006348AF">
      <w:pPr>
        <w:ind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๔.๓ ม.๒/๓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         </w:t>
      </w:r>
    </w:p>
    <w:p w14:paraId="523F511F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๔  ตัวชี้วัด</w:t>
      </w:r>
    </w:p>
    <w:p w14:paraId="6217E13C" w14:textId="77777777" w:rsidR="006348AF" w:rsidRPr="00580AEF" w:rsidRDefault="006348A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ACF0F68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48F0862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0CA6631" w14:textId="77777777" w:rsidR="00580AEF" w:rsidRDefault="00580AE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br w:type="page"/>
      </w:r>
    </w:p>
    <w:p w14:paraId="63C6338A" w14:textId="46B09ED7" w:rsidR="007D334A" w:rsidRPr="00580AEF" w:rsidRDefault="007D334A" w:rsidP="007D334A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45B40FA5" w14:textId="267FB0B1" w:rsidR="007D334A" w:rsidRPr="00580AEF" w:rsidRDefault="007D334A" w:rsidP="007D334A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๒๓๑๐๑       รายวิชาสังคมศึกษา ๕      กลุ่มสาระการเรียนรู้สังคมศึกษา ศาสนา และวัฒนธรรม</w:t>
      </w:r>
    </w:p>
    <w:p w14:paraId="27C916F7" w14:textId="11E307AF" w:rsidR="007D334A" w:rsidRPr="00580AEF" w:rsidRDefault="007D334A" w:rsidP="007D334A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๓ ภาคเรียนที่ ๑         เวลา  ๖๐  ชั่วโมง/ภาค                      จำนวน  ๑.๕  หน่วยกิต</w:t>
      </w:r>
    </w:p>
    <w:p w14:paraId="109CAEB8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20"/>
          <w:szCs w:val="20"/>
        </w:rPr>
      </w:pPr>
    </w:p>
    <w:p w14:paraId="4037E5A1" w14:textId="77777777" w:rsidR="006348AF" w:rsidRPr="00580AEF" w:rsidRDefault="006E3D75" w:rsidP="006348AF">
      <w:pPr>
        <w:ind w:firstLine="432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ศึกษา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เกี่ยวกับ ความแตกต่างของการกระทำความผิดระหว่างคดีอาญาและคดีแพ่ง  การปกป้องคุ้มครองผู้อื่นตามหลักสิทธิมนุษยชน  อนุรักษ์วัฒนธรรมไทยวัฒนธรรมท้องถิ่นและเลือกรับวัฒนธรรมสากลที่เหมาะสม    ปัจจัยที่ก่อให้เกิดปัญหาความขัดแย้งในประเทศ และเสนอแนวคิดในการลดความขัดแย้ง  แนวคิดในการดำรงชีวิตอย่างมีความสุขในประเทศและสังคมโลก  ระบอบการปกครองแบบ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ที่ใช้ในยุคปัจจุบัน  เปรียบเทียบระบอบการปกครองของไทยกับประเทศ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อื่นๆ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ที่มีการปกครองระบอบประชาธิปไตย  รัฐธรรมนูญฉบับปัจจุบันในมาตรา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ที่เกี่ยวข้องกับการเลือกตั้ง การมีส่วนร่วม และการตรวจสอบการใช้อำนาจรัฐ  ประเด็น ปัญหาที่เป็นอุปสรรคต่อการพัฒนาประชาธิปไตยของประเทศไทยและเสนอแนวทางแก้ไข  </w:t>
      </w:r>
    </w:p>
    <w:p w14:paraId="3B712110" w14:textId="77777777" w:rsidR="006348AF" w:rsidRPr="00580AEF" w:rsidRDefault="006348AF" w:rsidP="006348AF">
      <w:pPr>
        <w:ind w:firstLine="432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การเผยแผ่พระพุทธศาสนา หรือศาสนาที่ตนนับถือสู่ประเทศ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ทั่วโลก  ความสำคัญของพระพุทธศาสนา หรือศาสนาที่ตนนับถือในฐานะที่ช่วยสร้างสรรค์อา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ธรรม     และความสงบสุขแก่โลก  ความสำคัญของพระพุทธศาสนา หรือศาสนาที่ตนนับถือ กับปรัชญาของเศรษฐกิจพอเพียงและ  การพัฒนาอย่างยั่งยืน  พุทธประวัติจากพระพุทธรูปปาง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หรือประวัติศาสดาที่ตนนับถือ  แบบอย่างการดำเนินชีวิตและข้อคิดจากประวัติสาวก ชาดก/เรื่องเล่าและ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ชนตัวอย่าง  สังฆคุณ และข้อธรรมสำคัญในกรอบอริยสัจ ๔  หรือหลักธรรมของศาสนาที่ตนนับถือ  การปฏิบัติตนตามหลักธรรมในการพัฒนาตน เพื่อเตรียมพร้อมสำหรับการทำงาน และการมีครอบครัว  การพัฒนาจิตเพื่อการเรียนรู้และดำเนินชีวิต ด้วยวิธีคิดแบบโยนิโสมนสิการคือ วิธีคิดแบบอริยสัจ และวิธีคิดแบบสืบสาวเหตุปัจจัย หรือ  การพัฒนาจิตตามแนวทางของศาสนาที่ตนนับถือ   สวดมนต์ แผ่เมตตา บริหารจิตและเจริญปัญญาด้วยอานาปานสติ หรือตามแนวทางของศาสนาที่ตนนับถือ  วิถีการดำเนินชีวิตของ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ชนในศาสนา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อื่นๆ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หน้าที่และบทบาทของสาวก และปฏิบัติตนต่อสาวก ปฏิบัติตนอย่างเหมาะสมต่อบุคคล  ต่าง ๆ ตามหลักศาสนา  หน้าที่ของ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ชนที่ดี  ปฏิบัติตนใน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สนพิธีพิธีกรรม  ประวัติวันสำคัญทางศาสนาตามที่กำหนดและปฏิบัติตน  แสดงตนเป็นพุทธมามกะ หรือ แสดงตนเป็น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ชนของศาสนาที่ตนนับถือ  แนวทางในการธำรงรักษาศาสนาที่ตนนับถือ</w:t>
      </w:r>
    </w:p>
    <w:p w14:paraId="7E0E38E7" w14:textId="77777777" w:rsidR="006348AF" w:rsidRPr="00580AEF" w:rsidRDefault="006348AF" w:rsidP="006348AF">
      <w:pPr>
        <w:ind w:firstLine="432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โดยให้ผู้เรียนมีทักษะกระบวนการ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ในเรื่องการศึกษา การคิดวิเคราะห์ สำรวจข้อมูล อธิบายความแตกต่างของการกระทำความผิดระหว่างคดีอาญาและคดีแพ่ง  มีส่วนร่วมในการปกป้องคุ้มครองผู้อื่นตามหลักสิทธิมนุษยชน  อนุรักษ์วัฒนธรรมไทยวัฒนธรรมท้องถิ่นและเลือกรับวัฒนธรรมสากลที่เหมาะสมวิเคราะห์ปัจจัยที่ก่อให้เกิดปัญหาความขัดแย้งในประเทศ และเสนอแนวคิดในการลดความขัดแย้งเสนอแนวคิดในการดำรงชีวิตอย่างมีความสุขในประเทศและสังคมโลก</w:t>
      </w:r>
    </w:p>
    <w:p w14:paraId="02A9EACF" w14:textId="77777777" w:rsidR="006348AF" w:rsidRPr="00580AEF" w:rsidRDefault="006348AF" w:rsidP="006348AF">
      <w:pPr>
        <w:ind w:firstLine="432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อธิบายระบอบการปกครองแบบ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ที่ใช้ในยุคปัจจุบัน วิเคราะห์ เปรียบเทียบระบอบการปกครองของไทยกับประเทศ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อื่นๆ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ที่มีการปกครองระบอบประชาธิปไตย  วิเคราะห์รัฐธรรมนูญฉบับปัจจุบันในมาตรา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ที่เกี่ยวข้องกับการเลือกตั้ง การมีส่วนร่วม และการตรวจสอบการใช้อำนาจรัฐวิเคราะห์ประเด็น ปัญหาที่เป็นอุปสรรคต่อการพัฒนาประชาธิปไตยของประเทศไทย</w:t>
      </w:r>
    </w:p>
    <w:p w14:paraId="4BA1C876" w14:textId="77777777" w:rsidR="006348AF" w:rsidRPr="00580AEF" w:rsidRDefault="006348AF" w:rsidP="006348AF">
      <w:pPr>
        <w:ind w:firstLine="432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อธิบายการเผยแผ่พระพุทธศาสนา หรือศาสนาที่ตนนับถือสู่ประเทศ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ทั่วโลกวิเคราะห์ความสำคัญของพระพุทธศาสนา หรือศาสนาที่ตนนับถือในฐานะที่ช่วยสร้างสรรค์อา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รย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ธรรม     และความสงบสุขแก่โลก  อภิปรายความสำคัญของพระพุทธศาสนา หรือศาสนาที่ตนนับถือ กับปรัชญาของเศรษฐกิจพอเพียงและ  การพัฒนาอย่างยั่งยืน  วิเคราะห์พุทธประวัติจากพระพุทธรูปปาง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หรือประวัติศาสดาที่ตนนับถือ ตามที่กำหนด  วิเคราะห์และประพฤติตนตามแบบอย่างการดำเนินชีวิตและข้อคิดจากประวัติสาวก ชาดก/เรื่องเล่าและ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ชนตัวอย่าง  ตามที่กำหนด  อธิบายสังฆคุณ และข้อธรรมสำคัญในกรอบอริยสัจ ๔  หรือหลักธรรมของศาสนาที่ตนนับถือตามที่กำหนดเห็นคุณค่า และวิเคราะห์การปฏิบัติตนตามหลักธรรมในการพัฒนาตน เพื่อเตรียมพร้อมสำหรับการทำงาน และการมีครอบครัว  เห็นคุณค่าของการพัฒนาจิตเพื่อการเรียนรู้และดำเนินชีวิต ด้วยวิธีคิดแบบโยนิโสมนสิการคือ วิธีคิดแบบอริยสัจ และวิธีคิดแบบสืบสาวเหตุปัจจัย หรือการพัฒนาจิตตามแนวทางของศาสนาที่ตนนับถือ  สวดมนต์ แผ่เมตตา บริหารจิตและเจริญปัญญาด้วยอานาปานสติ หรือตามแนวทางของศาสนาที่ตนนับถือ  วิเคราะห์ความแตกต่างและยอมรับวิถีการดำเนินชีวิตของ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ชนในศาสนา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อื่นๆ</w:t>
      </w:r>
      <w:proofErr w:type="spellEnd"/>
    </w:p>
    <w:p w14:paraId="189438BB" w14:textId="77777777" w:rsidR="006348AF" w:rsidRPr="00580AEF" w:rsidRDefault="006348AF" w:rsidP="006348AF">
      <w:pPr>
        <w:ind w:firstLine="432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วิเคราะห์หน้าที่และบทบาทของสาวก และปฏิบัติตนต่อสาวก ตามที่กำหนดได้ถูกต้องปฏิบัติตนอย่างเหมาะสมต่อบุคคล  ต่าง ๆ ตามหลักศาสนา ตามที่กำหนด ปฏิบัติหน้าที่ของ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ชนที่ดี  ปฏิบัติตนใน   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สนพิธีพิธีกรรมได้ถูกต้อง  อธิบายประวัติวันสำคัญทางศาสนาตามที่กำหนดและปฏิบัติตนได้ถูกต้อง  แสดงตนเป็นพุทธมามกะ หรือ แสดงตนเป็น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ชนของศาสนาที่ตนนับถือนำเสนอแนวทางในการธำรงรักษาศาสนาที่ตนนับถือแนวทางแก้ไข</w:t>
      </w:r>
    </w:p>
    <w:p w14:paraId="09510A98" w14:textId="77777777" w:rsidR="006348AF" w:rsidRPr="00580AEF" w:rsidRDefault="006348AF" w:rsidP="006348AF">
      <w:pPr>
        <w:ind w:firstLine="432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ทั้งนี้เพื่อให้ผู้เรียน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มีความรู้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และปฏิบัติตามตระหนักและปฏิบัติตนเป็น        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ศาสนิก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ชนที่ดี  และธำรงรักษาพระพุทธศาสนาหรือศาสนาที่ตนนับถือเข้าใจและปฏิบัติตนตามหน้าที่ของการเป็นพลเมืองดี มีค่านิยมที่ดีงาม ธำรงรักษาประเพณีวัฒนธรรมไทยและวัฒนธรรมท้องถิ่นของจังหวัดนครศรีธรรมราช  ดำรงชีวิตอยู่ร่วมกันในสังคมไทย เข้าใจระบบการเมืองการปกครองในสังคมปัจจุบัน      ยึดมั่น  ศรัทธา  และธำรงรักษาไว้ซึ่งการปกครองระบอบประชาธิปไตยอันมีพระมหากษัตริย์ทรงเป็นประมุข และมีความใฝ่รู้ใฝ่เรียน  รักในความเป็นไทย  ซื่อสัตย์สุจริต  ดำเนินชีวิตตามหลักเศรษฐกิจพอเพียง  เพื่ออยู่ร่วมกันอย่างสันติสุข</w:t>
      </w:r>
    </w:p>
    <w:p w14:paraId="05102697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57A51944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73C71832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37F835D8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lastRenderedPageBreak/>
        <w:t>รหัสตัวชี้วัด</w:t>
      </w:r>
    </w:p>
    <w:p w14:paraId="483666BA" w14:textId="3B4753BD" w:rsidR="006348AF" w:rsidRPr="00580AEF" w:rsidRDefault="006348AF" w:rsidP="006348AF">
      <w:pPr>
        <w:ind w:firstLine="432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๑.๑</w:t>
      </w:r>
      <w:r w:rsidR="00580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ม.๓/๑  ม.๓/๒  ม.๓/๓  ม.๓/๔ม.๓/๕  ม.๓/๖  ม.๓/๗  ม.๓/๘  ม.๓/๙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580AE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ม.๓/๑๐</w:t>
      </w:r>
    </w:p>
    <w:p w14:paraId="78E38A03" w14:textId="19983E79" w:rsidR="006348AF" w:rsidRPr="00580AEF" w:rsidRDefault="006348AF" w:rsidP="006348AF">
      <w:pPr>
        <w:ind w:firstLine="432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 ๑.๒</w:t>
      </w:r>
      <w:r w:rsidR="00580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ม.๓/๑  ม.๓/๒  ม.๓/๓  ม.๓/๔  ม.๓/๕  ม.๓/๖  ม.๓/๗</w:t>
      </w:r>
    </w:p>
    <w:p w14:paraId="4C329FDB" w14:textId="4D690C5C" w:rsidR="006348AF" w:rsidRPr="00580AEF" w:rsidRDefault="006348AF" w:rsidP="006348AF">
      <w:pPr>
        <w:ind w:firstLine="432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๒.๑</w:t>
      </w:r>
      <w:r w:rsidR="00580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ม.๓/๑  ม.๓/๒  ม.๓/๓  ม.๓/๔  ม.๓/๕</w:t>
      </w:r>
    </w:p>
    <w:p w14:paraId="4D2B7DAF" w14:textId="2B979C22" w:rsidR="006348AF" w:rsidRPr="00580AEF" w:rsidRDefault="006348AF" w:rsidP="00580AEF">
      <w:pPr>
        <w:spacing w:after="120"/>
        <w:ind w:firstLine="432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๒.๒</w:t>
      </w:r>
      <w:r w:rsidR="00580AEF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ม.๓/๑  ม.๓/๒  ม.๓/๓  ม.๓/๔</w:t>
      </w:r>
    </w:p>
    <w:p w14:paraId="18817659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๒๖  ตัวชี้วัด</w:t>
      </w:r>
    </w:p>
    <w:p w14:paraId="39A5EAA8" w14:textId="77777777" w:rsidR="006348AF" w:rsidRPr="00580AEF" w:rsidRDefault="006348AF" w:rsidP="006348AF">
      <w:pPr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5E78768" w14:textId="2D27FCF5" w:rsidR="006348AF" w:rsidRPr="00580AEF" w:rsidRDefault="006348A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br w:type="page"/>
      </w:r>
    </w:p>
    <w:p w14:paraId="119A0433" w14:textId="77777777" w:rsidR="007D334A" w:rsidRPr="00580AEF" w:rsidRDefault="007D334A" w:rsidP="007D334A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5C9FC2C9" w14:textId="311198D2" w:rsidR="007D334A" w:rsidRPr="00580AEF" w:rsidRDefault="007D334A" w:rsidP="007D334A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๒๓๑๐๒       รายวิชาสังคมศึกษา ๖      กลุ่มสาระการเรียนรู้สังคมศึกษา ศาสนา และวัฒนธรรม</w:t>
      </w:r>
    </w:p>
    <w:p w14:paraId="780083F0" w14:textId="58774F7E" w:rsidR="007D334A" w:rsidRPr="00580AEF" w:rsidRDefault="007D334A" w:rsidP="007D334A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๓ ภาคเรียนที่ ๒         เวลา  ๖๐  ชั่วโมง/ภาค                      จำนวน  ๑.๕  หน่วยกิต</w:t>
      </w:r>
    </w:p>
    <w:p w14:paraId="35428994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20"/>
          <w:szCs w:val="20"/>
        </w:rPr>
      </w:pPr>
    </w:p>
    <w:p w14:paraId="10016A27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ศึกษา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เกี่ยวกับเครื่องมือทางภูมิศาสตร์ในการรวบรวม วิเคราะห์ และนำเสนอข้อมูลเกี่ยวกับลักษณะทางกายภาพและสังคมของทวีปอเมริกาเหนือ และอเมริกาใต้  ความสัมพันธ์ระหว่างลักษณะทางกายภาพและสังคมของทวีปอเมริกาเหนือ และอเมริกาใต้  การก่อเกิดสิ่งแวดล้อมใหม่ทางสังคม อันเป็นผลจากการเปลี่ยนแปลงทางธรรมชาติและทางสังคมของทวีปอเมริกาเหนือและอเมริกาใต้  แนวทางการอนุรักษ์ทรัพยากร ธรรมชาติและสิ่งแวดล้อมในทวีปอเมริกาเหนือและอเมริกาใต้ ปัญหาเกี่ยวกับสิ่งแวดล้อมที่เกิดขึ้นในทวีปอเมริกาเหนือและอเมริกาใต้ผลกระทบต่อเนื่องจากการเปลี่ยนแปลงของสิ่งแวดล้อมในทวีปอเมริกาเหนือและอเมริกาใต้ที่ส่งผลต่อประเทศไทย</w:t>
      </w:r>
    </w:p>
    <w:p w14:paraId="2152209A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กลไกราคาในระบบเศรษฐกิจ  การแก้ไขปัญหาและพัฒนาท้องถิ่นตามปรัชญาของเศรษฐกิจพอเพียง  บทบาทหน้าที่ของรัฐบาลในระบบเศรษฐกิจ  นโยบาย และกิจกรรมทาง เศรษฐกิจของรัฐบาลที่มีต่อบุคคล กลุ่มคน และประเทศชาติ  บทบาทความสำคัญของการรวมกลุ่มทางเศรษฐกิจระหว่างประเทศ  ผลกระทบที่เกิดจากภาวะ  เงินเฟ้อ  เงินฝืด ผลเสียจากการว่างงาน และแนวทางแก้ปัญหา  สาเหตุและวิธีการกีดกันทางการค้าในการค้าระหว่างประเทศ  </w:t>
      </w:r>
    </w:p>
    <w:p w14:paraId="66B983E4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โดยให้ผู้เรียนมีทักษะกระบวนการ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ในเรื่องการศึกษา การคิดวิเคราะห์ สำรวจข้อมูล เข้าใจลักษณะของโลกทางกายภาพ  และความสัมพันธ์ของสรรพสิ่งซึ่งมีผลต่อกันและกัน ในระบบของธรรมชาติ  ใช้แผนที่และเครื่องมือทางภูมิศาสตร์ในการค้นหา วิเคราะห์  สรุป และใช้ข้อมูลภูมิสารสนเทศอย่างมีประสิทธิภาพ</w:t>
      </w:r>
    </w:p>
    <w:p w14:paraId="7605BAC2" w14:textId="77777777" w:rsidR="006348AF" w:rsidRPr="00580AEF" w:rsidRDefault="006348A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ใช้เครื่องมือทางภูมิศาสตร์ในการรวบรวม วิเคราะห์ และนำเสนอข้อมูลเกี่ยวกับลักษณะทางกายภาพและสังคมของทวีปอเมริกาเหนือ และอเมริกาใต้ วิเคราะห์ความสัมพันธ์ระหว่างลักษณะทางกายภาพและสังคมของทวีปอเมริกาเหนือ และอเมริกาใต้  </w:t>
      </w:r>
    </w:p>
    <w:p w14:paraId="54DAAB1F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วิเคราะห์การก่อเกิดสิ่งแวดล้อมใหม่ทางสังคม อันเป็นผลจากการเปลี่ยนแปลงทางธรรมชาติและทางสังคมของทวีปอเมริกาเหนือและอเมริกาใต้  ระบุแนวทางการอนุรักษ์ทรัพยากร ธรรมชาติและสิ่งแวดล้อมในทวีปอเมริกาเหนือและอเมริกาใต้   สำรวจ อภิปรายประเด็นปัญหาเกี่ยวกับสิ่งแวดล้อมที่เกิดขึ้นในทวีปอเมริกาเหนือและอเมริกาใต้  วิเคราะห์เหตุและผลกระทบต่อเนื่องจากการเปลี่ยนแปลงของสิ่งแวดล้อมในทวีปอเมริกาเหนือและอเมริกาใต้     ที่ส่งผลต่อประเทศไทย</w:t>
      </w:r>
    </w:p>
    <w:p w14:paraId="63E3ADD5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อธิบายกลไกราคาในระบบเศรษฐกิจ  มีส่วนร่วมในการแก้ไขปัญหาและพัฒนาท้องถิ่นตามปรัชญาของเศรษฐกิจพอเพียง</w:t>
      </w:r>
    </w:p>
    <w:p w14:paraId="3090C1F6" w14:textId="77777777" w:rsidR="006348AF" w:rsidRPr="00580AEF" w:rsidRDefault="006348AF" w:rsidP="006348AF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อธิบายบทบาทหน้าที่ของรัฐบาลในระบบเศรษฐกิจ  แสดงความคิดเห็นต่อนโยบาย และกิจกรรมทาง เศรษฐกิจของรัฐบาลที่มีต่อบุคคล กลุ่มคน และประเทศชาติ  อภิปรายบทบาทความสำคัญของการรวมกลุ่มทางเศรษฐกิจระหว่างประเทศ  อภิปรายผลกระทบที่เกิดจากภาวะ  เงินเฟ้อ  เงินฝืด วิเคราะห์ผลเสียจากการว่างงาน และแนวทางแก้ปัญหา  วิเคราะห์สาเหตุและวิธีการกีดกันทางการค้าในการค้าระหว่างประเทศ</w:t>
      </w:r>
    </w:p>
    <w:p w14:paraId="3C6DBE54" w14:textId="77777777" w:rsidR="006348AF" w:rsidRPr="00580AEF" w:rsidRDefault="006348AF" w:rsidP="006348AF">
      <w:pPr>
        <w:spacing w:before="120"/>
        <w:ind w:right="29"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ทั้งนี้เพื่อให้ผู้เรียน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มีความรู้ และเข้าใจสามารถบริหารจัดการทรัพยากรในการผลิตและการบริโภค การใช้ทรัพยากร ที่มีอยู่จำกัดได้อย่างมีประสิทธิภาพและคุ้มค่า รวมทั้งเข้าใจหลักการของเศรษฐกิจพอเพียง   เพื่อการดำรงชีวิตอย่างมีดุลยภาพ เข้าใจระบบและสถาบันทางเศรษฐกิจต่าง ๆ ความสัมพันธ์ทางเศรษฐกิจความจำเป็นของการร่วมมือกันทางเศรษฐกิจในสังคมโลก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เข้าใจลักษณะของโลกทางกายภาพ ความสัมพันธ์ของสรรพสิ่งซึ่งมีผลต่อกันและกัน ในระบบของธรรมชาติ  ใช้แผนที่และเครื่องมือทางภูมิศาสตร์ในการค้นหา วิเคราะห์  สรุป   ใช้ข้อมูลภูมิสารสนเทศอย่างมีประสิทธิภาพ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เข้าใจปฏิสัมพันธ์ระหว่างมนุษย์กับสภาพแวดล้อมทางกายภาพที่ก่อให้เกิดการสร้างสรรค์วัฒนธรรม  มีจิตสำนึก  มีส่วนร่วมในการอนุรักษ์ทรัพยากรและสิ่งแวดล้อม เพื่อการพัฒนาที่ยั่งยืนและอยู่ร่วมกันอย่างสันติสุข</w:t>
      </w:r>
    </w:p>
    <w:p w14:paraId="592B6CB0" w14:textId="77777777" w:rsidR="006348AF" w:rsidRPr="00580AEF" w:rsidRDefault="006348AF" w:rsidP="006348AF">
      <w:pPr>
        <w:spacing w:before="120"/>
        <w:ind w:right="29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1F58369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รหัสตัวชี้วัด</w:t>
      </w:r>
    </w:p>
    <w:p w14:paraId="72BF4D6D" w14:textId="7A3C68B1" w:rsidR="006348AF" w:rsidRPr="00580AEF" w:rsidRDefault="006348AF" w:rsidP="006348AF">
      <w:pPr>
        <w:ind w:right="28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๓.๑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ม.๓/๑  ม.๓/๒</w:t>
      </w:r>
    </w:p>
    <w:p w14:paraId="300A3939" w14:textId="7A8959F7" w:rsidR="006348AF" w:rsidRPr="00580AEF" w:rsidRDefault="006348AF" w:rsidP="006348AF">
      <w:pPr>
        <w:ind w:right="28" w:firstLine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๓.๒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ม.๓/๑  ม.๓/๒  ม.๓/๓  ม.๓/๔  ม.๓/๔  ม.๓/๕  ม.๓/๖</w:t>
      </w:r>
    </w:p>
    <w:p w14:paraId="13420578" w14:textId="024D48C1" w:rsidR="006348AF" w:rsidRPr="00580AEF" w:rsidRDefault="006348AF" w:rsidP="006348AF">
      <w:pPr>
        <w:ind w:left="720" w:right="28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๕.๑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ม.๓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๑  ม.๓/๒  </w:t>
      </w:r>
    </w:p>
    <w:p w14:paraId="66D88430" w14:textId="39225B04" w:rsidR="006348AF" w:rsidRPr="00580AEF" w:rsidRDefault="006348AF" w:rsidP="00580AEF">
      <w:pPr>
        <w:spacing w:after="120"/>
        <w:ind w:right="28" w:firstLine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๕.๒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ม.๓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/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  ม.๓/๒  ม.๓/๓  ม.๓/๔</w:t>
      </w:r>
    </w:p>
    <w:p w14:paraId="1B541D1A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๑๕  ตัวชี้วัด</w:t>
      </w:r>
    </w:p>
    <w:p w14:paraId="0F31E36D" w14:textId="04ED24FF" w:rsidR="006348AF" w:rsidRPr="00580AEF" w:rsidRDefault="006348AF">
      <w:pPr>
        <w:spacing w:after="160" w:line="259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br w:type="page"/>
      </w:r>
    </w:p>
    <w:p w14:paraId="2F55F0BB" w14:textId="77777777" w:rsidR="007D334A" w:rsidRPr="00580AEF" w:rsidRDefault="007D334A" w:rsidP="007D334A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4EBEFAEC" w14:textId="121AC195" w:rsidR="007D334A" w:rsidRPr="00580AEF" w:rsidRDefault="007D334A" w:rsidP="007D334A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๒๓๑๐๓       รายวิชาประวัติศาสตร์ ๕   กลุ่มสาระการเรียนรู้สังคมศึกษา ศาสนา และวัฒนธรรม</w:t>
      </w:r>
    </w:p>
    <w:p w14:paraId="0FAD0947" w14:textId="4C1E4D67" w:rsidR="007D334A" w:rsidRPr="00580AEF" w:rsidRDefault="007D334A" w:rsidP="007D334A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ชั้นมัธยมศึกษาปีที่ ๓ ภาคเรียนที่ ๑         เวลา  </w:t>
      </w:r>
      <w:r w:rsidR="000E18ED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๐  ชั่วโมง/ภาค                      จำนวน  </w:t>
      </w:r>
      <w:r w:rsidR="000E18ED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๐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.๕  หน่วยกิต</w:t>
      </w:r>
    </w:p>
    <w:p w14:paraId="7A7721DA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20"/>
          <w:szCs w:val="20"/>
        </w:rPr>
      </w:pPr>
    </w:p>
    <w:p w14:paraId="1F135142" w14:textId="77777777" w:rsidR="006348AF" w:rsidRPr="00580AEF" w:rsidRDefault="006E3D75" w:rsidP="006348AF">
      <w:pPr>
        <w:ind w:firstLine="720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ศึกษา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เกี่ยวกับเรื่องราวเหตุการณ์สำคัญทางประวัติศาสตร์ได้อย่างมีเหตุผลตามวิธีการทางประวัติศาสตร์  เรื่องราวต่าง ๆ ที่ตนสนใจ  พัฒนาการทางสังคม เศรษฐกิจ และการเมืองของภูมิภาค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ในโลกโดยสังเขป  ผลของการเปลี่ยนแปลงที่นำไปสู่ความร่วมมือ และความขัดแย้ง  ในคริสต์ศตวรรษที่ ๒๐ ตลอดจนความพยายามในการขจัดปัญหาความขัดแย้งโดยให้ผู้เรียนมีทักษะกระบวนการในเรื่องการศึกษาวิเคราะห์เรื่องราวเหตุการณ์สำคัญทางประวัติศาสตร์ได้อย่างมีเหตุผลตามวิธีการทางประวัติศาสตร์ใช้วิธีการทางประวัติศาสตร์ในการศึกษาเรื่องราวต่าง ๆ ที่ตนสนใจ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อธิบายพัฒนาการทางสังคม เศรษฐกิจ และการเมืองของภูมิภาค</w:t>
      </w:r>
      <w:proofErr w:type="spellStart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ในโลกโดยสังเขป  วิเคราะห์ผลของการเปลี่ยนแปลงที่นำไปสู่ความร่วมมือ และความขัดแย้ง  ในคริสต์ศตวรรษที่ ๒๐ ตลอดจนความพยายามในการขจัดปัญหาความขัดแย้งทั้งนี้เพื่อให้ผู้เรียน มีความรู้ และเข้าใจความหมาย ความสำคัญของเวลา และยุคสมัยทางประวัติศาสตร์ สามารถใช้วิธีการทางประวัติศาสตร์มาวิเคราะห์เหตุการณ์ต่าง ๆ อย่างเป็นระบบ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ตระหนักถึงความสำคัญและสามารถ   วิเคราะห์ผลกระทบที่เกิดขึ้น  เพื่ออยู่ร่วมกันอย่างสันติสุข</w:t>
      </w:r>
    </w:p>
    <w:p w14:paraId="43210760" w14:textId="77777777" w:rsidR="006348AF" w:rsidRPr="00580AEF" w:rsidRDefault="006348AF" w:rsidP="006348AF">
      <w:pPr>
        <w:ind w:firstLine="720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524C2C4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รหัสตัวชี้วัด</w:t>
      </w:r>
    </w:p>
    <w:p w14:paraId="4E50D1B0" w14:textId="77777777" w:rsidR="006348AF" w:rsidRPr="00580AEF" w:rsidRDefault="006348A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ส ๔.๑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 xml:space="preserve">ม.๓/๑  ม.๓/๒  </w:t>
      </w:r>
    </w:p>
    <w:p w14:paraId="0D8929C7" w14:textId="77777777" w:rsidR="006348AF" w:rsidRPr="00580AEF" w:rsidRDefault="006348AF" w:rsidP="00580AEF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ส ๔.๒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ม.๓/๑  ม.๓/๒  </w:t>
      </w:r>
    </w:p>
    <w:p w14:paraId="62146CCA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๔  ตัวชี้วัด</w:t>
      </w:r>
    </w:p>
    <w:p w14:paraId="449E75BF" w14:textId="77777777" w:rsidR="006348AF" w:rsidRPr="00580AEF" w:rsidRDefault="006348A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E17FD9A" w14:textId="77777777" w:rsidR="006348AF" w:rsidRPr="00580AEF" w:rsidRDefault="006348A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1C1BAD4" w14:textId="4968AEEC" w:rsidR="006E3D75" w:rsidRPr="00580AEF" w:rsidRDefault="006E3D75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00B737E" w14:textId="625A87DB" w:rsidR="006348AF" w:rsidRPr="00580AEF" w:rsidRDefault="006348A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61AC9A7" w14:textId="77777777" w:rsidR="006348AF" w:rsidRPr="00580AEF" w:rsidRDefault="006348AF" w:rsidP="006348AF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0290699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0EEDC2C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681647D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D790C5B" w14:textId="77777777" w:rsidR="007D334A" w:rsidRPr="00580AEF" w:rsidRDefault="007D334A" w:rsidP="007D334A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37DBED34" w14:textId="7DC17D94" w:rsidR="007D334A" w:rsidRPr="00580AEF" w:rsidRDefault="007D334A" w:rsidP="007D334A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๒๓๑๐๔       รายวิชาประวัติศาสตร์ ๖   กลุ่มสาระการเรียนรู้สังคมศึกษา ศาสนา และวัฒนธรรม</w:t>
      </w:r>
    </w:p>
    <w:p w14:paraId="0B27BE2F" w14:textId="01A7E843" w:rsidR="007D334A" w:rsidRPr="00580AEF" w:rsidRDefault="007D334A" w:rsidP="007D334A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ชั้นมัธยมศึกษาปีที่ ๓ ภาคเรียนที่ ๒         เวลา  </w:t>
      </w:r>
      <w:r w:rsidR="000E18ED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๐  ชั่วโมง/ภาค                      จำนวน  </w:t>
      </w:r>
      <w:r w:rsidR="000E18ED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๐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.๕  หน่วยกิต</w:t>
      </w:r>
    </w:p>
    <w:p w14:paraId="0E0F74D6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18"/>
          <w:szCs w:val="18"/>
        </w:rPr>
      </w:pPr>
    </w:p>
    <w:p w14:paraId="04E29394" w14:textId="39090767" w:rsidR="006348AF" w:rsidRPr="00580AEF" w:rsidRDefault="006348AF" w:rsidP="006348AF">
      <w:pPr>
        <w:ind w:right="-154" w:firstLine="720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ศึกษา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เกี่ยวกับพัฒนาการของไทยสมัยรัตนโกสินทร์ในด้าน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ปัจจัยที่ส่งผลต่อความมั่นคงและความเจริญรุ่งเรืองของไทยในสมัยรัตนโกสินทร์  ภูมิปัญญาและวัฒนธรรมไทยสมัยรัตนโกสินทร์ และอิทธิพลต่อการพัฒนาชาติไทย  บทบาทของไทยในสมัยประชาธิปไตยโดยให้ผู้เรียนมีทักษะกระบวนการในเรื่องการศึกษา การคิดวิเคราะห์ สำรวจข้อมูล วิเคราะห์พัฒนาการของไทยสมัยรัตนโกสินทร์ในด้าน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ปัจจัยที่ส่งผลต่อความมั่นคงและความเจริญรุ่งเรืองของไทยในสมัยรัตนโกสินทร์วิเคราะห์ภูมิปัญญาและวัฒนธรรมไทยสมัยรัตนโกสินทร์ และอิทธิพลต่อการพัฒนาชาติไทย  วิเคราะห์บทบาทของไทยในสมัยประชาธิปไตย</w:t>
      </w:r>
    </w:p>
    <w:p w14:paraId="03444EEA" w14:textId="77777777" w:rsidR="006348AF" w:rsidRPr="00580AEF" w:rsidRDefault="006348AF" w:rsidP="006348AF">
      <w:pPr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ทั้งนี้เพื่อให้ผู้เรียน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มีความรู้ และเข้าใจความเป็นมาของชาติไทย วัฒนธรรม ภูมิปัญญาไทย มีความรัก  ความภูมิใจและธำรงความเป็นไทย  เพื่ออยู่ร่วมกันอย่างสันติสุข</w:t>
      </w:r>
    </w:p>
    <w:p w14:paraId="6E9418AF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4283DBD3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รหัสตัวชี้วัด</w:t>
      </w:r>
    </w:p>
    <w:p w14:paraId="57950DEF" w14:textId="760A855C" w:rsidR="006348AF" w:rsidRPr="00580AEF" w:rsidRDefault="00580AEF" w:rsidP="006348AF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 ๔.๓</w:t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6348A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ม.๓/๑  ม.๓/๒  ม.๓/๓  ม.๓/๔  </w:t>
      </w:r>
    </w:p>
    <w:p w14:paraId="0C447354" w14:textId="77777777" w:rsidR="006348AF" w:rsidRPr="00580AEF" w:rsidRDefault="006348AF" w:rsidP="006348AF">
      <w:pPr>
        <w:jc w:val="both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๔  ตัวชี้วัด</w:t>
      </w:r>
    </w:p>
    <w:p w14:paraId="62415EDC" w14:textId="77777777" w:rsidR="006348AF" w:rsidRPr="00580AEF" w:rsidRDefault="006348A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</w:pPr>
    </w:p>
    <w:p w14:paraId="4FCB784C" w14:textId="77777777" w:rsidR="006348AF" w:rsidRPr="00580AEF" w:rsidRDefault="006348AF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br w:type="page"/>
      </w:r>
    </w:p>
    <w:p w14:paraId="5C86B551" w14:textId="2A6DC280" w:rsidR="00E40E93" w:rsidRPr="00580AEF" w:rsidRDefault="00E40E93" w:rsidP="006348AF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36E6D5DE" w14:textId="147D5E6B" w:rsidR="00E40E93" w:rsidRPr="00580AEF" w:rsidRDefault="00E40E93" w:rsidP="00E40E93">
      <w:pPr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>รหัสวิชา ส ๒๑๒๐๑     รายวิชา การป้องกันการทุจริต ๑    กลุ่มสาระการเรียนรู้สังคมศึกษา ศาสนา และวัฒนธรรม</w:t>
      </w:r>
    </w:p>
    <w:p w14:paraId="50A77FA3" w14:textId="1837EE9B" w:rsidR="00E40E93" w:rsidRPr="00580AEF" w:rsidRDefault="00E40E93" w:rsidP="00E40E93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๑ ภาคเรียนที่ ๑         เวลา  ๒๐  ชั่วโมง/ภาค                      จำนวน  ๐.๕  หน่วยกิต</w:t>
      </w:r>
    </w:p>
    <w:p w14:paraId="77611916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14"/>
          <w:szCs w:val="14"/>
        </w:rPr>
      </w:pPr>
    </w:p>
    <w:p w14:paraId="5465C45B" w14:textId="77777777" w:rsidR="00FA3511" w:rsidRPr="00580AEF" w:rsidRDefault="006E3D75" w:rsidP="00E94846">
      <w:pPr>
        <w:spacing w:before="1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ศึกษาเกี่ยวกับการแยกแยะระหว่างผลประโยชน์ส่วนตนกับผลประโยชน์ส่วนรวม ความละอาย</w:t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และความไม่ทนต่อการทุจริต </w:t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 รู้หน้าที่ของพลเมืองและรับผิด</w:t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ชอบต่อสังคมในการต่อต้านการทุจริต</w:t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5EFC0D63" w14:textId="06D70D2F" w:rsidR="00FA3511" w:rsidRPr="00580AEF" w:rsidRDefault="00FA3511" w:rsidP="00E40E93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โดยใช้กระบวนการคิดวิเคราะห์จำแนกแยกแยะการฝึกปฏิบัติจริงการทำโครงงานกระบวนการ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เรียนรู้ ๕ ขั้นตอน (๕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STEPs)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การอภิปรายการสืบสอบ การแก้ปัญหา ทักษะการอ่านและการเขียน </w:t>
      </w:r>
    </w:p>
    <w:p w14:paraId="6CC8AF2F" w14:textId="6D76EFB6" w:rsidR="006E3D75" w:rsidRPr="00580AEF" w:rsidRDefault="00FA3511" w:rsidP="00FA3511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เพื่อให้มีความตระหนักและเห็นความสำคัญของการต่อต้านและการป้องกันการทุจริต</w:t>
      </w:r>
    </w:p>
    <w:p w14:paraId="12BA7340" w14:textId="77777777" w:rsidR="00FA3511" w:rsidRPr="00580AEF" w:rsidRDefault="00FA3511" w:rsidP="006E3D75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ผลการเรียนรู้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3EB6C792" w14:textId="77777777" w:rsidR="00FA3511" w:rsidRPr="00580AEF" w:rsidRDefault="00FA3511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มีความรู้ความเข้าใจเกี่ยวกับการแยกแยะระหว่างผลประโยชน์ส่วนตน กับผลประโยชน์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ส่วนรวม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4C1C1EC6" w14:textId="77777777" w:rsidR="00FA3511" w:rsidRPr="00580AEF" w:rsidRDefault="00FA3511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มีความรู้ความเข้าใจเกี่ยวกับความละอายและความไม่ทนต่อการทุจริต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5624EAD3" w14:textId="77777777" w:rsidR="00FA3511" w:rsidRPr="00580AEF" w:rsidRDefault="00FA3511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มีความรู้ความเข้าใจเกี่ยวกับ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55C61E0A" w14:textId="77777777" w:rsidR="00FA3511" w:rsidRPr="00580AEF" w:rsidRDefault="00FA3511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1FBF7203" w14:textId="77777777" w:rsidR="00FA3511" w:rsidRPr="00580AEF" w:rsidRDefault="00FA3511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๕.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สามารถคิดแยกแยะระหว่างผลประโยชน์ส่วนตน กับผลประโยชน์ส่วนรวมได้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B34D94F" w14:textId="77777777" w:rsidR="00FA3511" w:rsidRPr="00580AEF" w:rsidRDefault="00FA3511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๖.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ปฏิบัติตนเป็นผู้ละอายและไม่ทนต่อการทุจริตทุกรูปแบบ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25C32EF6" w14:textId="77777777" w:rsidR="00FA3511" w:rsidRPr="00580AEF" w:rsidRDefault="00FA3511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๗.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ปฏิบัติตนเป็นผู้ที่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096BC601" w14:textId="77777777" w:rsidR="00E94846" w:rsidRPr="00580AEF" w:rsidRDefault="00FA3511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๘.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ปฏิบัติตนตามหน้าที่พลเมืองและมีความรับผิดชอบต่อสังคม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6BDEFDA9" w14:textId="77777777" w:rsidR="00E94846" w:rsidRPr="00580AEF" w:rsidRDefault="00E94846" w:rsidP="00E94846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๙.</w:t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ตระหนักและเห็นความสำคัญของการต่อต้านและป้องกันการทุจริต</w:t>
      </w:r>
      <w:r w:rsidR="00FA3511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DBAD963" w14:textId="7C969A6D" w:rsidR="006E3D75" w:rsidRPr="00580AEF" w:rsidRDefault="00FA3511" w:rsidP="006E3D75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รวมทั้งหมด ๘  </w:t>
      </w:r>
      <w:r w:rsidR="006E3D75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ผลการเรียนรู้ </w:t>
      </w:r>
    </w:p>
    <w:p w14:paraId="621C8230" w14:textId="2E113BAA" w:rsidR="006E3D75" w:rsidRPr="00580AEF" w:rsidRDefault="006E3D75" w:rsidP="00E40E93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</w:p>
    <w:p w14:paraId="7ABB5F59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145D977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FB44EB8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33CD44A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FA91264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6DB27CA" w14:textId="77777777" w:rsidR="008D667C" w:rsidRPr="00580AEF" w:rsidRDefault="008D667C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2E87E53E" w14:textId="77777777" w:rsidR="00E40E93" w:rsidRPr="00580AEF" w:rsidRDefault="00E40E93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6FEFAE08" w14:textId="0BD24759" w:rsidR="00E40E93" w:rsidRPr="00580AEF" w:rsidRDefault="00E40E93" w:rsidP="00E40E93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58F458EC" w14:textId="727F9F7B" w:rsidR="00E40E93" w:rsidRPr="00580AEF" w:rsidRDefault="00E40E93" w:rsidP="00E40E93">
      <w:pPr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>รหัสวิชา ส ๒๑๒๐</w:t>
      </w:r>
      <w:r w:rsidR="00E41A24"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>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 xml:space="preserve">     รายวิชา การป้องกันการทุจริต </w:t>
      </w:r>
      <w:r w:rsidR="00E41A24"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>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 xml:space="preserve">    กลุ่มสาระการเรียนรู้สังคมศึกษา ศาสนา และวัฒนธรรม</w:t>
      </w:r>
    </w:p>
    <w:p w14:paraId="310444DB" w14:textId="3FC9292C" w:rsidR="00E40E93" w:rsidRPr="00580AEF" w:rsidRDefault="00E40E93" w:rsidP="00E40E93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ชั้นมัธยมศึกษาปีที่ ๑ ภาคเรียนที่ </w:t>
      </w:r>
      <w:r w:rsidR="00E41A24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      เวลา  ๒๐  ชั่วโมง/ภาค                      จำนวน  ๐.๕  หน่วยกิต</w:t>
      </w:r>
    </w:p>
    <w:p w14:paraId="6BE05006" w14:textId="5053F8E5" w:rsidR="001749AD" w:rsidRPr="00580AEF" w:rsidRDefault="001749AD" w:rsidP="00BD4D19">
      <w:pPr>
        <w:spacing w:before="2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ศึกษาเกี่ยวกับการแยกแยะระหว่างผลประโยชน์ส่วนตนกับผลประโยชน์ส่วนรวม ความละอาย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และความไม่ทนต่อการทุจริต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 รู้หน้าที่ของพลเมืองและรับผิด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ชอบต่อสังคมในการต่อต้านการทุจริต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176AE4DA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โดยใช้กระบวนการคิดวิเคราะห์จำแนกแยกแยะการฝึกปฏิบัติจริงการทำโครงงานกระบวนการ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เรียนรู้ ๕ ขั้นตอน (๕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STEPs)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การอภิปรายการสืบสอบ การแก้ปัญหา ทักษะการอ่านและการเขียน </w:t>
      </w:r>
    </w:p>
    <w:p w14:paraId="7ADA3D9B" w14:textId="77777777" w:rsidR="001749AD" w:rsidRPr="00580AEF" w:rsidRDefault="001749AD" w:rsidP="001749AD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เพื่อให้มีความตระหนักและเห็นความสำคัญของการต่อต้านและการป้องกันการทุจริต</w:t>
      </w:r>
    </w:p>
    <w:p w14:paraId="217A6F47" w14:textId="77777777" w:rsidR="001749AD" w:rsidRPr="00580AEF" w:rsidRDefault="001749AD" w:rsidP="001749AD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ผลการเรียนรู้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710BB5F4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มีความรู้ความเข้าใจเกี่ยวกับการแยกแยะระหว่างผลประโยชน์ส่วนตน กับผลประโยชน์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ส่วนรวม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69505690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มีความรู้ความเข้าใจเกี่ยวกับความละอายและความไม่ทนต่อการทุจริต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4A15B525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มีความรู้ความเข้าใจเกี่ยวกับ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DD31652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660C255F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๕.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สามารถคิดแยกแยะระหว่างผลประโยชน์ส่วนตน กับผลประโยชน์ส่วนรวมได้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B02A8B1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๖.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ปฏิบัติตนเป็นผู้ละอายและไม่ทนต่อการทุจริตทุกรูปแบบ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00E7FD2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๗.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ปฏิบัติตนเป็นผู้ที่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74A55F5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๘.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ปฏิบัติตนตามหน้าที่พลเมืองและมีความรับผิดชอบต่อสังคม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9D07A76" w14:textId="77777777" w:rsidR="001749AD" w:rsidRPr="00580AEF" w:rsidRDefault="001749AD" w:rsidP="001749AD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๙.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ตระหนักและเห็นความสำคัญของการต่อต้านและป้องกันการทุจริต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0DF6CE46" w14:textId="77777777" w:rsidR="001749AD" w:rsidRPr="00580AEF" w:rsidRDefault="001749AD" w:rsidP="001749AD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รวมทั้งหมด ๘  ผลการเรียนรู้ </w:t>
      </w:r>
    </w:p>
    <w:p w14:paraId="18DAD43B" w14:textId="77777777" w:rsidR="00E41A24" w:rsidRPr="00580AEF" w:rsidRDefault="00E40E93" w:rsidP="001749AD">
      <w:pPr>
        <w:rPr>
          <w:rFonts w:ascii="TH SarabunPSK" w:hAnsi="TH SarabunPSK" w:cs="TH SarabunPSK"/>
          <w:b/>
          <w:bCs/>
          <w:color w:val="0D0D0D" w:themeColor="text1" w:themeTint="F2"/>
          <w:sz w:val="48"/>
          <w:szCs w:val="48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1E0CA76A" w14:textId="77777777" w:rsidR="00E41A24" w:rsidRPr="00580AEF" w:rsidRDefault="00E41A24" w:rsidP="00E41A24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667F4806" w14:textId="5CDA5039" w:rsidR="00E41A24" w:rsidRPr="00B23A1E" w:rsidRDefault="00E41A24" w:rsidP="00E41A24">
      <w:pPr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</w:rPr>
      </w:pPr>
      <w:r w:rsidRPr="00B23A1E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>รหัสวิชา ส ๒๑๒๐๓  รายวิชา รายวิชากฎหมายน่ารู้    กลุ่มสาระการเรียนรู้สังคมศึกษา ศาสนา และวัฒนธรรม</w:t>
      </w:r>
    </w:p>
    <w:p w14:paraId="3BFB0910" w14:textId="2125B1FC" w:rsidR="00E41A24" w:rsidRPr="00580AEF" w:rsidRDefault="00E41A24" w:rsidP="00E41A24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ชั้นมัธยมศึกษาปีที่ ๑  </w:t>
      </w:r>
      <w:r w:rsidR="00BD4D19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ภาคเรียนที่ ๑      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เวลา  ๒๐  ชั่วโมง/ภาค                      จำนวน  ๐.๕  หน่วยกิต</w:t>
      </w:r>
    </w:p>
    <w:p w14:paraId="67EA89D7" w14:textId="77777777" w:rsidR="00E41A24" w:rsidRPr="00580AEF" w:rsidRDefault="00E41A24" w:rsidP="00E41A24">
      <w:pPr>
        <w:rPr>
          <w:rFonts w:ascii="TH SarabunPSK" w:hAnsi="TH SarabunPSK" w:cs="TH SarabunPSK"/>
          <w:color w:val="0D0D0D" w:themeColor="text1" w:themeTint="F2"/>
          <w:sz w:val="18"/>
          <w:szCs w:val="18"/>
        </w:rPr>
      </w:pPr>
    </w:p>
    <w:p w14:paraId="2BB6DE70" w14:textId="77777777" w:rsidR="00E41A24" w:rsidRPr="00580AEF" w:rsidRDefault="00E41A24" w:rsidP="00E41A24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ศึกษา กฎหมายสำคัญ ๆ ที่เกี่ยวข้องกับชีวิตประจำวัน ทั้งในระดับตนเอง ครอบครัว ชุมชนและประเทศ ปฏิบัติตามกฎระเบียบ กติกาของสังคม และกฎหมาย ที่เกี่ยวข้องกับตนเอง ครอบครัว ชุมชน ประเทศชาติ และสังคมโลก มีส่วนร่วมในการคุ้มครองปกป้องตนเองและผู้อื่น วิเคราะห์บทบาทและการเปลี่ยนแปลงทางการเมืองการปกครอง เศรษฐกิจและการต่างประเทศ และผลกระทบที่มีต่อสังคมไทยในปัจจุบัน</w:t>
      </w:r>
    </w:p>
    <w:p w14:paraId="218046A8" w14:textId="77777777" w:rsidR="00E41A24" w:rsidRPr="00580AEF" w:rsidRDefault="00E41A24" w:rsidP="00E41A24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โดยใช้กระบวนการกลุ่ม กระบวนการปฏิบัติ กระบวนการคิดอย่างมีวิจารณญาณ  กระบวนการสร้างความตระหนัก เพื่อให้มีความรู้ความเข้าใจเกี่ยวกับกฎหมายในชีวิตประจำวัน เป็นความสำคัญของกฎหมายในฐานะที่เป็นกติกาของสังคม ปัญหาและอุปสรรค และการพัฒนาการเมืองของไทย ในระบอบการปกครองแบบประชาธิปไตย อันมีพระมหากษัตริย์เป็นประมุข และตระหนักถึงบทบาทหน้าที่ของตนเอง ในการมีส่วนร่วมพัฒนาการเมือง การปกครองระบอบประชาธิปไตยให้มั่นคง ยิ่งขึ้นไป</w:t>
      </w:r>
    </w:p>
    <w:p w14:paraId="53F1D29A" w14:textId="77777777" w:rsidR="00E41A24" w:rsidRPr="00580AEF" w:rsidRDefault="00E41A24" w:rsidP="00E41A24">
      <w:pPr>
        <w:rPr>
          <w:rFonts w:ascii="TH SarabunPSK" w:hAnsi="TH SarabunPSK" w:cs="TH SarabunPSK"/>
          <w:color w:val="0D0D0D" w:themeColor="text1" w:themeTint="F2"/>
          <w:sz w:val="18"/>
          <w:szCs w:val="18"/>
        </w:rPr>
      </w:pPr>
    </w:p>
    <w:p w14:paraId="7F29492A" w14:textId="77777777" w:rsidR="00E41A24" w:rsidRPr="00580AEF" w:rsidRDefault="00E41A24" w:rsidP="00E41A2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ผลการเรียนรู้ </w:t>
      </w:r>
    </w:p>
    <w:p w14:paraId="6DE8CDAF" w14:textId="77777777" w:rsidR="00E41A24" w:rsidRPr="00580AEF" w:rsidRDefault="00E41A24" w:rsidP="00E41A24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รู้และเข้าใจ ความหมาย ความสำคัญของกฎหมาย สามารถปฏิบัติตนได้ถูกต้องในฐานะที่เป็นกติกาของสังคม</w:t>
      </w:r>
    </w:p>
    <w:p w14:paraId="1727B57A" w14:textId="77777777" w:rsidR="00E41A24" w:rsidRPr="00580AEF" w:rsidRDefault="00E41A24" w:rsidP="00E41A24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รู้และเข้าใจกฎหมายสำคัญของประเทศ สามารถปฏิบัติตนได้ถูกต้อง</w:t>
      </w:r>
    </w:p>
    <w:p w14:paraId="6969C962" w14:textId="77777777" w:rsidR="00E41A24" w:rsidRPr="00580AEF" w:rsidRDefault="00E41A24" w:rsidP="00E41A24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รู้เข้าใจ และเห็นความสำคัญของกฎหมายที่เกี่ยวข้องกับชุมชน สามารถปฏิบัติตนและแนะนำผู้อื่นได้</w:t>
      </w:r>
    </w:p>
    <w:p w14:paraId="1A5F9A0F" w14:textId="77777777" w:rsidR="00E41A24" w:rsidRPr="00580AEF" w:rsidRDefault="00E41A24" w:rsidP="00E41A24">
      <w:pP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รู้และเข้าใจหลักการของกฎหมายอาญา และกฎหมายแพ่ง และสามารถปฏิบัติตนได้ถูกต้อง ตามหลักกฎหมายอาญา และกฎหมายแพ่งได้</w:t>
      </w:r>
    </w:p>
    <w:p w14:paraId="60A5E2AD" w14:textId="77777777" w:rsidR="00E41A24" w:rsidRPr="00580AEF" w:rsidRDefault="00E41A24" w:rsidP="00E41A24">
      <w:pPr>
        <w:rPr>
          <w:rFonts w:ascii="TH SarabunPSK" w:hAnsi="TH SarabunPSK" w:cs="TH SarabunPSK"/>
          <w:color w:val="0D0D0D" w:themeColor="text1" w:themeTint="F2"/>
          <w:sz w:val="26"/>
          <w:szCs w:val="26"/>
        </w:rPr>
      </w:pPr>
    </w:p>
    <w:p w14:paraId="4F3F10BB" w14:textId="029D34D6" w:rsidR="003E298E" w:rsidRPr="00580AEF" w:rsidRDefault="003E298E" w:rsidP="003E298E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๔  ผลการเรียนรู้</w:t>
      </w:r>
    </w:p>
    <w:p w14:paraId="56F5EDA6" w14:textId="77777777" w:rsidR="00E41A24" w:rsidRPr="00580AEF" w:rsidRDefault="00E41A24" w:rsidP="00E41A24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E849908" w14:textId="6D74838F" w:rsidR="00E41A24" w:rsidRPr="00580AEF" w:rsidRDefault="00E41A24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p w14:paraId="29E8018F" w14:textId="77777777" w:rsidR="00E40E93" w:rsidRPr="00580AEF" w:rsidRDefault="00E40E93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p w14:paraId="5C310175" w14:textId="77777777" w:rsidR="00E41A24" w:rsidRPr="00580AEF" w:rsidRDefault="00E41A24" w:rsidP="00E40E93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14:paraId="47705E6F" w14:textId="77777777" w:rsidR="00E41A24" w:rsidRPr="00580AEF" w:rsidRDefault="00E41A24" w:rsidP="00E40E93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</w:p>
    <w:p w14:paraId="4F3FAD82" w14:textId="77777777" w:rsidR="00B23A1E" w:rsidRDefault="00B23A1E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br w:type="page"/>
      </w:r>
    </w:p>
    <w:p w14:paraId="43DA47A0" w14:textId="0090D4C8" w:rsidR="00E40E93" w:rsidRPr="00580AEF" w:rsidRDefault="00E40E93" w:rsidP="00E40E93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27FAA675" w14:textId="6F3441B8" w:rsidR="00E40E93" w:rsidRPr="00580AEF" w:rsidRDefault="00E40E93" w:rsidP="00E40E93">
      <w:pPr>
        <w:rPr>
          <w:rFonts w:ascii="TH SarabunPSK" w:hAnsi="TH SarabunPSK" w:cs="TH SarabunPSK"/>
          <w:b/>
          <w:bCs/>
          <w:color w:val="0D0D0D" w:themeColor="text1" w:themeTint="F2"/>
          <w:sz w:val="28"/>
          <w:szCs w:val="28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28"/>
          <w:szCs w:val="28"/>
          <w:cs/>
        </w:rPr>
        <w:t xml:space="preserve">รหัสวิชา ส ๒๑๒๐๓    รายวิชา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>การปกครองท้องถิ่นของไทย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28"/>
          <w:szCs w:val="28"/>
          <w:cs/>
        </w:rPr>
        <w:t xml:space="preserve">       กลุ่มสาระการเรียนรู้สังคมศึกษา ศาสนา และวัฒนธรรม</w:t>
      </w:r>
    </w:p>
    <w:p w14:paraId="55D0AE78" w14:textId="419D4AA6" w:rsidR="00E40E93" w:rsidRPr="00580AEF" w:rsidRDefault="00E40E93" w:rsidP="00E40E93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ชั้นมัธยมศึกษาปีที่ ๑ </w:t>
      </w:r>
      <w:r w:rsidR="00BD4D19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ภาคเรียนที่ ๒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เวลา  ๒๐  ชั่วโมง/ภาค    </w:t>
      </w:r>
      <w:r w:rsidR="00BD4D19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               จำนวน  ๐.๕  หน่วยกิต</w:t>
      </w:r>
    </w:p>
    <w:p w14:paraId="775906CB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18"/>
          <w:szCs w:val="18"/>
        </w:rPr>
      </w:pPr>
    </w:p>
    <w:p w14:paraId="2D6695C1" w14:textId="77777777" w:rsidR="006E3D75" w:rsidRPr="00580AEF" w:rsidRDefault="006E3D75" w:rsidP="006E3D75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ศึกษาการปกครองท้องถิ่นในเรื่อง ความเป็นมา หลักการ วัตถุประสงค์ นโยบายรัฐบาล  และข้อกำหนดในรัฐธรรมนูญ เกี่ยวกับการปกครองท้องถิ่น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รูปแบบและอำนาจหน้าที่ของหน่วยการปกครองท้องถิ่น และแนวโน้มการพัฒนาการปกครองท้องถิ่น</w:t>
      </w:r>
    </w:p>
    <w:p w14:paraId="538BD844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เพื่อให้มีความเข้าใจระบบการปกครองท้องถิ่นเห็นความสำคัญของการปกครองท้องส่วนถิ่น </w:t>
      </w:r>
    </w:p>
    <w:p w14:paraId="36F489A9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และให้ความร่วมมือกับองค์กรปกครองท้องถิ่น</w:t>
      </w:r>
    </w:p>
    <w:p w14:paraId="5E51F3E1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4D32394" w14:textId="74180C34" w:rsidR="006E3D75" w:rsidRPr="00580AEF" w:rsidRDefault="006E3D75" w:rsidP="006E3D75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ผลการเรียนรู้</w:t>
      </w:r>
    </w:p>
    <w:p w14:paraId="7308BB3B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18"/>
          <w:szCs w:val="18"/>
        </w:rPr>
      </w:pPr>
    </w:p>
    <w:p w14:paraId="3103B7CD" w14:textId="77777777" w:rsidR="006E3D75" w:rsidRPr="00580AEF" w:rsidRDefault="006E3D75" w:rsidP="006E3D75">
      <w:pPr>
        <w:ind w:left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มีความรู้ความเข้าใจเกี่ยวกับแนวคิดในการปกครองประเทศ</w:t>
      </w:r>
    </w:p>
    <w:p w14:paraId="76AF0691" w14:textId="77777777" w:rsidR="006E3D75" w:rsidRPr="00580AEF" w:rsidRDefault="006E3D75" w:rsidP="006E3D75">
      <w:pPr>
        <w:ind w:left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มีความรู้ความเข้าใจเกี่ยวกับหลักการจัดการปกครองท้องถิ่น</w:t>
      </w:r>
    </w:p>
    <w:p w14:paraId="339BD360" w14:textId="77777777" w:rsidR="006E3D75" w:rsidRPr="00580AEF" w:rsidRDefault="006E3D75" w:rsidP="006E3D75">
      <w:pPr>
        <w:ind w:left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มีความรู้ความเข้าใจเกี่ยวกับประวัติการปกครองท้องถิ่นของไทยตั้งแต่อดีตถึงปัจจุบัน</w:t>
      </w:r>
    </w:p>
    <w:p w14:paraId="7C08D686" w14:textId="77777777" w:rsidR="006E3D75" w:rsidRPr="00580AEF" w:rsidRDefault="006E3D75" w:rsidP="006E3D75">
      <w:pPr>
        <w:ind w:left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มีความรู้ความเข้าใจเกี่ยวกับการปกครองท้องถิ่นรูปแบบองค์การบริหารส่วนจังหวัด</w:t>
      </w:r>
    </w:p>
    <w:p w14:paraId="7A1ACBE9" w14:textId="77777777" w:rsidR="006E3D75" w:rsidRPr="00580AEF" w:rsidRDefault="006E3D75" w:rsidP="006E3D75">
      <w:pPr>
        <w:ind w:left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มีความรู้ความเข้าใจเกี่ยวกับการปกครองท้องถิ่นรูปแบบเทศบาล</w:t>
      </w:r>
    </w:p>
    <w:p w14:paraId="710DA5F3" w14:textId="77777777" w:rsidR="006E3D75" w:rsidRPr="00580AEF" w:rsidRDefault="006E3D75" w:rsidP="006E3D75">
      <w:pPr>
        <w:ind w:left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๖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มีความรู้ความเข้าใจเกี่ยวกับการปกครองท้องถิ่นรูปแบบองค์การบริหารส่วนตำบล</w:t>
      </w:r>
    </w:p>
    <w:p w14:paraId="33A4424E" w14:textId="77777777" w:rsidR="006E3D75" w:rsidRPr="00580AEF" w:rsidRDefault="006E3D75" w:rsidP="006E3D75">
      <w:pPr>
        <w:ind w:left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๗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มีความรู้ความเข้าใจเกี่ยวกับการปกครองท้องถิ่นรูปแบบกรุงเทพมหานคร</w:t>
      </w:r>
    </w:p>
    <w:p w14:paraId="3F907AE2" w14:textId="77777777" w:rsidR="006E3D75" w:rsidRPr="00580AEF" w:rsidRDefault="006E3D75" w:rsidP="006E3D75">
      <w:pPr>
        <w:ind w:left="7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๘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มีความรู้ความเข้าใจเกี่ยวกับการปกครองท้องถิ่นรูปแบบเมืองพัทยา</w:t>
      </w:r>
    </w:p>
    <w:p w14:paraId="24C7140F" w14:textId="77777777" w:rsidR="006E3D75" w:rsidRPr="00580AEF" w:rsidRDefault="006E3D75" w:rsidP="006E3D75">
      <w:pPr>
        <w:ind w:left="7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มีความรู้ความเข้าใจแนวโน้มของการปกครองท้องถิ่นของไทยที่จะมีในอนาคต</w:t>
      </w:r>
    </w:p>
    <w:p w14:paraId="045942C5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85FFB69" w14:textId="6119D161" w:rsidR="003E298E" w:rsidRPr="00580AEF" w:rsidRDefault="003E298E" w:rsidP="003E298E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๙  ผลการเรียนรู้</w:t>
      </w:r>
    </w:p>
    <w:p w14:paraId="6F631F55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8B600AE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944F658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5AB4D5C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7C38F87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465DDFF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F5EA4DA" w14:textId="77777777" w:rsidR="00E40E93" w:rsidRPr="00580AEF" w:rsidRDefault="00E40E93" w:rsidP="006E3D75">
      <w:pPr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6AB0EC1F" w14:textId="77777777" w:rsidR="00E40E93" w:rsidRPr="00580AEF" w:rsidRDefault="00E40E93" w:rsidP="00E40E93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205F6177" w14:textId="571E942C" w:rsidR="00E40E93" w:rsidRPr="00580AEF" w:rsidRDefault="00E40E93" w:rsidP="00E40E93">
      <w:pPr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>รหัสวิชา ส ๒๒๒๐๑     รายวิชา การป้องกันการทุจริต ๓    กลุ่มสาระการเรียนรู้สังคมศึกษา ศาสนา และวัฒนธรรม</w:t>
      </w:r>
    </w:p>
    <w:p w14:paraId="062AE3E8" w14:textId="158A28AC" w:rsidR="00E40E93" w:rsidRPr="00580AEF" w:rsidRDefault="00E40E93" w:rsidP="00E40E93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๒ ภาคเรียนที่ ๑         เวลา  ๒๐  ชั่วโมง/ภาค                      จำนวน  ๐.๕  หน่วยกิต</w:t>
      </w:r>
    </w:p>
    <w:p w14:paraId="40803C23" w14:textId="2F70CB07" w:rsidR="001749AD" w:rsidRPr="00580AEF" w:rsidRDefault="001749AD" w:rsidP="001749AD">
      <w:pPr>
        <w:spacing w:before="1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ศึกษาเกี่ยวกับการแยกแยะระหว่างผลประโยชน์ส่วนตนกับผลประโยชน์ส่วนรวม ความละอาย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และความไม่ทนต่อการทุจริต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 รู้หน้าที่ของพลเมืองและรับผิด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ชอบต่อสังคมในการต่อต้านการทุจริต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128FE77B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โดยใช้กระบวนการคิดวิเคราะห์จำแนกแยกแยะการฝึกปฏิบัติจริงการทำโครงงานกระบวนการ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เรียนรู้ ๕ ขั้นตอน (๕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STEPs)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การอภิปรายการสืบสอบ การแก้ปัญหา ทักษะการอ่านและการเขียน </w:t>
      </w:r>
    </w:p>
    <w:p w14:paraId="35B00837" w14:textId="77777777" w:rsidR="001749AD" w:rsidRPr="00580AEF" w:rsidRDefault="001749AD" w:rsidP="001749AD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เพื่อให้มีความตระหนักและเห็นความสำคัญของการต่อต้านและการป้องกันการทุจริต</w:t>
      </w:r>
    </w:p>
    <w:p w14:paraId="3D37F81A" w14:textId="77777777" w:rsidR="001749AD" w:rsidRPr="00580AEF" w:rsidRDefault="001749AD" w:rsidP="001749AD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ผลการเรียนรู้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2735DA49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มีความรู้ความเข้าใจเกี่ยวกับการแยกแยะระหว่างผลประโยชน์ส่วนตน กับผลประโยชน์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ส่วนรวม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5803D804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มีความรู้ความเข้าใจเกี่ยวกับความละอายและความไม่ทนต่อการทุจริต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268305D2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มีความรู้ความเข้าใจเกี่ยวกับ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0B830024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BA9170E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๕.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สามารถคิดแยกแยะระหว่างผลประโยชน์ส่วนตน กับผลประโยชน์ส่วนรวมได้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60E653D8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๖.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ปฏิบัติตนเป็นผู้ละอายและไม่ทนต่อการทุจริตทุกรูปแบบ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F2B648D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๗.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ปฏิบัติตนเป็นผู้ที่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EBD6252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๘.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ปฏิบัติตนตามหน้าที่พลเมืองและมีความรับผิดชอบต่อสังคม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0271A940" w14:textId="77777777" w:rsidR="001749AD" w:rsidRPr="00580AEF" w:rsidRDefault="001749AD" w:rsidP="001749AD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๙.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ตระหนักและเห็นความสำคัญของการต่อต้านและป้องกันการทุจริต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5D76BE56" w14:textId="77777777" w:rsidR="001749AD" w:rsidRPr="00580AEF" w:rsidRDefault="001749AD" w:rsidP="001749AD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รวมทั้งหมด ๘  ผลการเรียนรู้ </w:t>
      </w:r>
    </w:p>
    <w:p w14:paraId="53FD82CF" w14:textId="70470601" w:rsidR="00E40E93" w:rsidRPr="00580AEF" w:rsidRDefault="00E40E93">
      <w:pPr>
        <w:spacing w:after="160" w:line="259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 w:type="page"/>
      </w:r>
    </w:p>
    <w:p w14:paraId="716C0B1E" w14:textId="77777777" w:rsidR="00E40E93" w:rsidRPr="00580AEF" w:rsidRDefault="00E40E93" w:rsidP="00E40E93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58F3606E" w14:textId="614333D0" w:rsidR="00E40E93" w:rsidRPr="00580AEF" w:rsidRDefault="00E40E93" w:rsidP="00E40E93">
      <w:pPr>
        <w:rPr>
          <w:rFonts w:ascii="TH SarabunPSK" w:hAnsi="TH SarabunPSK" w:cs="TH SarabunPSK" w:hint="cs"/>
          <w:b/>
          <w:bCs/>
          <w:color w:val="0D0D0D" w:themeColor="text1" w:themeTint="F2"/>
          <w:sz w:val="30"/>
          <w:szCs w:val="30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>รหัสวิชา ส ๒๒๒๐๒     รายวิชา การป้องกันการทุจริต ๔    กลุ่มสาระการเรียนรู้สังคมศึกษา ศาสนา และวัฒนธรรม</w:t>
      </w:r>
    </w:p>
    <w:p w14:paraId="0BC73069" w14:textId="62F51E58" w:rsidR="00E40E93" w:rsidRPr="00580AEF" w:rsidRDefault="00E40E93" w:rsidP="00E40E93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๒ ภาคเรียนที่ ๒         เวลา  ๒๐  ชั่วโมง/ภาค                      จำนวน  ๐.๕  หน่วยกิต</w:t>
      </w:r>
    </w:p>
    <w:p w14:paraId="15299799" w14:textId="2895C08B" w:rsidR="001749AD" w:rsidRPr="00580AEF" w:rsidRDefault="001749AD" w:rsidP="00BD4D19">
      <w:pPr>
        <w:spacing w:before="2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ศึกษาเกี่ยวกับการแยกแยะระหว่างผลประโยชน์ส่วนตนกับผลประโยชน์ส่วนรวม ความละอาย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และความไม่ทนต่อการทุจริต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 รู้หน้าที่ของพลเมืองและรับผิด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ชอบต่อสังคมในการต่อต้านการทุจริต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7A98A11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โดยใช้กระบวนการคิดวิเคราะห์จำแนกแยกแยะการฝึกปฏิบัติจริงการทำโครงงานกระบวนการ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เรียนรู้ ๕ ขั้นตอน (๕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STEPs)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การอภิปรายการสืบสอบ การแก้ปัญหา ทักษะการอ่านและการเขียน </w:t>
      </w:r>
    </w:p>
    <w:p w14:paraId="3E22A4F0" w14:textId="77777777" w:rsidR="001749AD" w:rsidRPr="00580AEF" w:rsidRDefault="001749AD" w:rsidP="001749AD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เพื่อให้มีความตระหนักและเห็นความสำคัญของการต่อต้านและการป้องกันการทุจริต</w:t>
      </w:r>
    </w:p>
    <w:p w14:paraId="521E6148" w14:textId="77777777" w:rsidR="001749AD" w:rsidRPr="00580AEF" w:rsidRDefault="001749AD" w:rsidP="001749AD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ผลการเรียนรู้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7286D5AE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มีความรู้ความเข้าใจเกี่ยวกับการแยกแยะระหว่างผลประโยชน์ส่วนตน กับผลประโยชน์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ส่วนรวม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9C05BD6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มีความรู้ความเข้าใจเกี่ยวกับความละอายและความไม่ทนต่อการทุจริต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239002AD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มีความรู้ความเข้าใจเกี่ยวกับ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66C369D5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1BFF90D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๕.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สามารถคิดแยกแยะระหว่างผลประโยชน์ส่วนตน กับผลประโยชน์ส่วนรวมได้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6CC25E68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๖.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ปฏิบัติตนเป็นผู้ละอายและไม่ทนต่อการทุจริตทุกรูปแบบ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7ACB131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๗.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ปฏิบัติตนเป็นผู้ที่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71696EB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๘.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ปฏิบัติตนตามหน้าที่พลเมืองและมีความรับผิดชอบต่อสังคม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8A8816C" w14:textId="77777777" w:rsidR="001749AD" w:rsidRPr="00580AEF" w:rsidRDefault="001749AD" w:rsidP="001749AD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๙.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ตระหนักและเห็นความสำคัญของการต่อต้านและป้องกันการทุจริต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379F415" w14:textId="77777777" w:rsidR="001749AD" w:rsidRPr="00580AEF" w:rsidRDefault="001749AD" w:rsidP="001749AD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รวมทั้งหมด ๘  ผลการเรียนรู้ </w:t>
      </w:r>
    </w:p>
    <w:p w14:paraId="0AC09767" w14:textId="77777777" w:rsidR="00E40E93" w:rsidRPr="00580AEF" w:rsidRDefault="00E40E93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40206406" w14:textId="77777777" w:rsidR="00E40E93" w:rsidRPr="00580AEF" w:rsidRDefault="00E40E93" w:rsidP="00E40E93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35AA1452" w14:textId="556BE71F" w:rsidR="00E40E93" w:rsidRPr="00580AEF" w:rsidRDefault="00E40E93" w:rsidP="00E40E93">
      <w:pPr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 xml:space="preserve">รหัสวิชา ส ๒๓๒๐๑     รายวิชา การป้องกันการทุจริต </w:t>
      </w:r>
      <w:r w:rsidR="00E41A24"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>๕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 xml:space="preserve">    กลุ่มสาระการเรียนรู้สังคมศึกษา ศาสนา และวัฒนธรรม</w:t>
      </w:r>
    </w:p>
    <w:p w14:paraId="58DA54F8" w14:textId="74833542" w:rsidR="00E40E93" w:rsidRPr="00580AEF" w:rsidRDefault="00E40E93" w:rsidP="00E40E93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๓ ภาคเรียนที่ ๑         เวลา  ๒๐  ชั่วโมง/ภาค                      จำนวน  ๐.๕  หน่วยกิต</w:t>
      </w:r>
    </w:p>
    <w:p w14:paraId="1408522A" w14:textId="44DE74D0" w:rsidR="001749AD" w:rsidRPr="00580AEF" w:rsidRDefault="001749AD" w:rsidP="00BD4D19">
      <w:pPr>
        <w:spacing w:before="2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ศึกษาเกี่ยวกับการแยกแยะระหว่างผลประโยชน์ส่วนตนกับผลประโยชน์ส่วนรวม ความละอาย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และความไม่ทนต่อการทุจริต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 รู้หน้าที่ของพลเมืองและรับผิด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ชอบต่อสังคมในการต่อต้านการทุจริต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1E44DB8B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โดยใช้กระบวนการคิดวิเคราะห์จำแนกแยกแยะการฝึกปฏิบัติจริงการทำโครงงานกระบวนการ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เรียนรู้ ๕ ขั้นตอน (๕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STEPs)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การอภิปรายการสืบสอบ การแก้ปัญหา ทักษะการอ่านและการเขียน </w:t>
      </w:r>
    </w:p>
    <w:p w14:paraId="52A72582" w14:textId="77777777" w:rsidR="001749AD" w:rsidRPr="00580AEF" w:rsidRDefault="001749AD" w:rsidP="001749AD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เพื่อให้มีความตระหนักและเห็นความสำคัญของการต่อต้านและการป้องกันการทุจริต</w:t>
      </w:r>
    </w:p>
    <w:p w14:paraId="7156C709" w14:textId="77777777" w:rsidR="001749AD" w:rsidRPr="00580AEF" w:rsidRDefault="001749AD" w:rsidP="001749AD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ผลการเรียนรู้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291EAA2B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มีความรู้ความเข้าใจเกี่ยวกับการแยกแยะระหว่างผลประโยชน์ส่วนตน กับผลประโยชน์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ส่วนรวม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1872FDE1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มีความรู้ความเข้าใจเกี่ยวกับความละอายและความไม่ทนต่อการทุจริต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0E825471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มีความรู้ความเข้าใจเกี่ยวกับ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8EE3344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253184BB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๕.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สามารถคิดแยกแยะระหว่างผลประโยชน์ส่วนตน กับผลประโยชน์ส่วนรวมได้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7BDC948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๖.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ปฏิบัติตนเป็นผู้ละอายและไม่ทนต่อการทุจริตทุกรูปแบบ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46DFB6B5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๗.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ปฏิบัติตนเป็นผู้ที่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0F7118CC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๘.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ปฏิบัติตนตามหน้าที่พลเมืองและมีความรับผิดชอบต่อสังคม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00D0F1D3" w14:textId="77777777" w:rsidR="001749AD" w:rsidRPr="00580AEF" w:rsidRDefault="001749AD" w:rsidP="001749AD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๙.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ตระหนักและเห็นความสำคัญของการต่อต้านและป้องกันการทุจริต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6AD9E977" w14:textId="77777777" w:rsidR="001749AD" w:rsidRPr="00580AEF" w:rsidRDefault="001749AD" w:rsidP="001749AD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รวมทั้งหมด ๘  ผลการเรียนรู้ </w:t>
      </w:r>
    </w:p>
    <w:p w14:paraId="3F82D2AF" w14:textId="77777777" w:rsidR="00E40E93" w:rsidRPr="00580AEF" w:rsidRDefault="00E40E93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18D94E5B" w14:textId="77777777" w:rsidR="00E40E93" w:rsidRPr="00580AEF" w:rsidRDefault="00E40E93" w:rsidP="00E40E93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639FB72C" w14:textId="43FEA789" w:rsidR="00E40E93" w:rsidRPr="00580AEF" w:rsidRDefault="00E40E93" w:rsidP="00E40E93">
      <w:pPr>
        <w:rPr>
          <w:rFonts w:ascii="TH SarabunPSK" w:hAnsi="TH SarabunPSK" w:cs="TH SarabunPSK" w:hint="cs"/>
          <w:b/>
          <w:bCs/>
          <w:color w:val="0D0D0D" w:themeColor="text1" w:themeTint="F2"/>
          <w:sz w:val="30"/>
          <w:szCs w:val="30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 xml:space="preserve">รหัสวิชา ส ๒๓๒๐๒     รายวิชา การป้องกันการทุจริต </w:t>
      </w:r>
      <w:r w:rsidR="00E41A24"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>๖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</w:rPr>
        <w:t xml:space="preserve">    กลุ่มสาระการเรียนรู้สังคมศึกษา ศาสนา และวัฒนธรรม</w:t>
      </w:r>
    </w:p>
    <w:p w14:paraId="01430315" w14:textId="50D49A9F" w:rsidR="00E40E93" w:rsidRPr="00580AEF" w:rsidRDefault="00E40E93" w:rsidP="00E40E93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๓ ภาคเรียนที่ ๒         เวลา  ๒๐  ชั่วโมง/ภาค                      จำนวน  ๐.๕  หน่วยกิต</w:t>
      </w:r>
    </w:p>
    <w:p w14:paraId="25343B3D" w14:textId="19DADB74" w:rsidR="001749AD" w:rsidRPr="00580AEF" w:rsidRDefault="001749AD" w:rsidP="00BD4D19">
      <w:pPr>
        <w:spacing w:before="24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ศึกษาเกี่ยวกับการแยกแยะระหว่างผลประโยชน์ส่วนตนกับผลประโยชน์ส่วนรวม ความละอาย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และความไม่ทนต่อการทุจริต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 รู้หน้าที่ของพลเมืองและรับผิด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ชอบต่อสังคมในการต่อต้านการทุจริต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5FD1474F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โดยใช้กระบวนการคิดวิเคราะห์จำแนกแยกแยะการฝึกปฏิบัติจริงการทำโครงงานกระบวนการ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เรียนรู้ ๕ ขั้นตอน (๕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STEPs)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การอภิปรายการสืบสอบ การแก้ปัญหา ทักษะการอ่านและการเขียน </w:t>
      </w:r>
    </w:p>
    <w:p w14:paraId="7AA98BB8" w14:textId="77777777" w:rsidR="001749AD" w:rsidRPr="00580AEF" w:rsidRDefault="001749AD" w:rsidP="001749AD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เพื่อให้มีความตระหนักและเห็นความสำคัญของการต่อต้านและการป้องกันการทุจริต</w:t>
      </w:r>
    </w:p>
    <w:p w14:paraId="556212DF" w14:textId="77777777" w:rsidR="001749AD" w:rsidRPr="00580AEF" w:rsidRDefault="001749AD" w:rsidP="001749AD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ผลการเรียนรู้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</w:t>
      </w:r>
    </w:p>
    <w:p w14:paraId="2E7AC6C3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๑.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มีความรู้ความเข้าใจเกี่ยวกับการแยกแยะระหว่างผลประโยชน์ส่วนตน กับผลประโยชน์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ส่วนรวม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727E0D6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มีความรู้ความเข้าใจเกี่ยวกับความละอายและความไม่ทนต่อการทุจริต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0FE93BD9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๓.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มีความรู้ความเข้าใจเกี่ยวกับ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01A9BFF7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มีความรู้ความเข้าใจเกี่ยวกับพลเมืองและมีความรับผิดชอบต่อสังคม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683608D2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๕.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สามารถคิดแยกแยะระหว่างผลประโยชน์ส่วนตน กับผลประโยชน์ส่วนรวมได้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7BFD52ED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๖.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ปฏิบัติตนเป็นผู้ละอายและไม่ทนต่อการทุจริตทุกรูปแบบ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40635651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๗.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ปฏิบัติตนเป็นผู้ที่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STRONG /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จิตพอเพียงต่อต้านการทุจริต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DF343F5" w14:textId="77777777" w:rsidR="001749AD" w:rsidRPr="00580AEF" w:rsidRDefault="001749AD" w:rsidP="001749AD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๘.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ปฏิบัติตนตามหน้าที่พลเมืองและมีความรับผิดชอบต่อสังคม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3882E260" w14:textId="77777777" w:rsidR="001749AD" w:rsidRPr="00580AEF" w:rsidRDefault="001749AD" w:rsidP="001749AD">
      <w:pPr>
        <w:spacing w:after="12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๙.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ตระหนักและเห็นความสำคัญของการต่อต้านและป้องกันการทุจริต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</w:p>
    <w:p w14:paraId="10334496" w14:textId="77777777" w:rsidR="001749AD" w:rsidRPr="00580AEF" w:rsidRDefault="001749AD" w:rsidP="001749AD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รวมทั้งหมด ๘  ผลการเรียนรู้ </w:t>
      </w:r>
    </w:p>
    <w:p w14:paraId="7C561F11" w14:textId="77777777" w:rsidR="00E40E93" w:rsidRPr="00580AEF" w:rsidRDefault="00E40E93">
      <w:pPr>
        <w:spacing w:after="160" w:line="259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38FB5C29" w14:textId="77777777" w:rsidR="00E40E93" w:rsidRPr="00580AEF" w:rsidRDefault="00E40E93" w:rsidP="00E40E93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1E0B71C7" w14:textId="114FC9A1" w:rsidR="00E40E93" w:rsidRPr="00580AEF" w:rsidRDefault="00E40E93" w:rsidP="00E40E93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๒๓๒๐๓     รายวิชา อาเซียนศึกษา       กลุ่มสาระการเรียนรู้สังคมศึกษา ศาสนา และวัฒนธรรม</w:t>
      </w:r>
    </w:p>
    <w:p w14:paraId="3818B3D0" w14:textId="2F660314" w:rsidR="00E40E93" w:rsidRPr="00580AEF" w:rsidRDefault="00E40E93" w:rsidP="00E40E93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ชั้นมัธยมศึกษาปีที่ ๓ </w:t>
      </w:r>
      <w:r w:rsidR="00BD4D19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ภาคเรียนที่ ๑    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เวลา  ๒๐  ชั่วโมง/ภาค                      จำนวน  ๐.๕  หน่วยกิต</w:t>
      </w:r>
    </w:p>
    <w:p w14:paraId="64AC3060" w14:textId="77777777" w:rsidR="00E40E93" w:rsidRPr="00580AEF" w:rsidRDefault="00E40E93" w:rsidP="006E3D7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D0D0D" w:themeColor="text1" w:themeTint="F2"/>
          <w:sz w:val="20"/>
          <w:szCs w:val="20"/>
        </w:rPr>
      </w:pPr>
    </w:p>
    <w:p w14:paraId="618C6613" w14:textId="3CF6D73E" w:rsidR="006E3D75" w:rsidRPr="00580AEF" w:rsidRDefault="006E3D75" w:rsidP="00BD4D1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ศึกษารวบรวม วิเคราะห์และสรุป ความรู้พื้นฐานเกี่ยวกับอาเซียน เรื่อง ความเป็นมา/การก่อตั้งเป้ าหมายและวัตถุประสงค์ในการก่อตั้ง กลุ่มประเทศสมาชิกอาเซียน ประเทศคู่เจรจาข้อมูลพื้นฐาน ธงอาเซียน กฎบัตร และสัญลักษณ์ของประเทศในกลุ่มอาเซียน บริบทของประเทศเรื่องสภาพภูมิศาสตร์ สภาพทางสังคมและวัฒนธรรม สภาพทางเศรษฐกิจและลักษณะการเมืองการปกครองของประเทศสมาชิกอาเซียน บทบาทของอาเซียนในภูมิภาคเอเชียตะวันออกเฉียงใต้และเวทีโลก บทบาทของประเทศไทยในอาเซียนด้านสังคมและวัฒนธรรม ด้านการเมืองและเศรษฐกิจ</w:t>
      </w:r>
    </w:p>
    <w:p w14:paraId="6234D2A6" w14:textId="77777777" w:rsidR="006E3D75" w:rsidRPr="00580AEF" w:rsidRDefault="006E3D75" w:rsidP="00BD4D1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โดยใช้ กระบวนการอธิบาย อภิปราย สร้างความรู้ความเข้าใจ กระบวนการกลุ่มและสามารถอยู่ร่วมกับผู้อื่นได้ กระบวนการวิเคราะห์แก้ปัญหา กระบวนการสำรวจ การสืบค้นกระบวนการสร้าง ความตระหนัก กระบวนการนำเสนอข้อมูล กระบวนการใช้เทคโนโลยี</w:t>
      </w:r>
    </w:p>
    <w:p w14:paraId="1F820BCA" w14:textId="77777777" w:rsidR="006E3D75" w:rsidRPr="00580AEF" w:rsidRDefault="006E3D75" w:rsidP="00BD4D1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เพื่อให้ดำรงตนอยู่ในสังคมได้อย่างมีความสุข ตระหนักในคุณค่า ภาคภูมิใจและหวงแหนในความเป็นชาติไทยและอาเซียน มีความรักชาติ ศาสน์ กษัตริย์ ซื่อสัตย์ สุจริต มีวินัย ใฝ่ เรียนรู้มุ่งมั่นในการทำงาน รักความเป็น</w:t>
      </w:r>
      <w:bookmarkStart w:id="0" w:name="_GoBack"/>
      <w:bookmarkEnd w:id="0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ไทย อยู่อย่างพอเพียง มีจิตสาธารณะ และสำนึกในการอยู่ร่วมกันอย่างสันติสุข</w:t>
      </w:r>
    </w:p>
    <w:p w14:paraId="5B0B03EC" w14:textId="77777777" w:rsidR="006E3D75" w:rsidRPr="00580AEF" w:rsidRDefault="006E3D75" w:rsidP="006E3D75">
      <w:pPr>
        <w:rPr>
          <w:rFonts w:ascii="TH SarabunPSK" w:hAnsi="TH SarabunPSK" w:cs="TH SarabunPSK"/>
          <w:color w:val="0D0D0D" w:themeColor="text1" w:themeTint="F2"/>
          <w:sz w:val="16"/>
          <w:szCs w:val="16"/>
        </w:rPr>
      </w:pPr>
    </w:p>
    <w:p w14:paraId="50A24FC6" w14:textId="0F458861" w:rsidR="006E3D75" w:rsidRPr="00580AEF" w:rsidRDefault="006E3D75" w:rsidP="006E3D75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ผลการเรียนรู้</w:t>
      </w:r>
    </w:p>
    <w:p w14:paraId="7DDB2D00" w14:textId="7F360B97" w:rsidR="006E3D75" w:rsidRPr="00580AEF" w:rsidRDefault="006E3D75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2A5BC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อธิบายความเป็นมาและการก่อตั้งอาเซียนได้</w:t>
      </w:r>
    </w:p>
    <w:p w14:paraId="5C5A638A" w14:textId="49CE6774" w:rsidR="006E3D75" w:rsidRPr="00580AEF" w:rsidRDefault="006E3D75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2A5BC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บอกเป้ าหมายและวัตถุประสงค์ของการก่อตั้งอาเซียนได้</w:t>
      </w:r>
    </w:p>
    <w:p w14:paraId="12A99FCB" w14:textId="3655D351" w:rsidR="006E3D75" w:rsidRPr="00580AEF" w:rsidRDefault="006E3D75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2A5BC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บอกชื่อประเทศสมาชิก ประเทศคู่เจรจาของกลุ่มประเทศอาเซียนได้</w:t>
      </w:r>
    </w:p>
    <w:p w14:paraId="1063EF7D" w14:textId="45AC9D00" w:rsidR="006E3D75" w:rsidRPr="00580AEF" w:rsidRDefault="006E3D75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2A5BC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บอกลักษณะธงอาเซียน และสัญลักษณ์ของประเทศในกลุ่มอาเซียนได้</w:t>
      </w:r>
    </w:p>
    <w:p w14:paraId="64E73F7C" w14:textId="20B46A4D" w:rsidR="006E3D75" w:rsidRPr="00580AEF" w:rsidRDefault="006E3D75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2A5BC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อธิบายลักษณะกฎบัตรอาเซียนได้</w:t>
      </w:r>
    </w:p>
    <w:p w14:paraId="167B7747" w14:textId="06A359C0" w:rsidR="006E3D75" w:rsidRPr="00580AEF" w:rsidRDefault="006E3D75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2A5BC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๖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วิเคราะห์สภาพทั่วไปทางภูมิศาสตร์ของประเทศสมาชิกอาเซียนได้</w:t>
      </w:r>
    </w:p>
    <w:p w14:paraId="199BA29B" w14:textId="547A569E" w:rsidR="006E3D75" w:rsidRPr="00580AEF" w:rsidRDefault="006E3D75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2A5BC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๗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วิเคราะห์สภาพทั่วไปทางสังคมและวัฒนธรรมของประเทศสมาชิกอาเซียนได้</w:t>
      </w:r>
    </w:p>
    <w:p w14:paraId="02B9D68D" w14:textId="31CE33E5" w:rsidR="006E3D75" w:rsidRPr="00580AEF" w:rsidRDefault="006E3D75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2A5BC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๘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วิเคราะห์สภาพทั่วไปทางเศรษฐกิจของประเทศสมาชิกอาเซียนได้</w:t>
      </w:r>
    </w:p>
    <w:p w14:paraId="2E688237" w14:textId="5E33F92E" w:rsidR="006E3D75" w:rsidRPr="00580AEF" w:rsidRDefault="006E3D75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 </w:t>
      </w:r>
      <w:r w:rsidR="002A5BCF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วิเคราะห์สภาพทั่วไปทางการเมืองการปกครองของประเทศสมาชิกอาเซียนได้</w:t>
      </w:r>
    </w:p>
    <w:p w14:paraId="7A584B26" w14:textId="00BA4522" w:rsidR="006E3D75" w:rsidRPr="00580AEF" w:rsidRDefault="002A5BCF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๑๐</w:t>
      </w:r>
      <w:r w:rsidR="006E3D75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="006E3D75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วิเคราะห์บทบาทของอาเซียนในภูมิภาคเอเชียตะวันออกเฉียงใต้และเวทีโลกได้</w:t>
      </w:r>
    </w:p>
    <w:p w14:paraId="2847F97A" w14:textId="166E936D" w:rsidR="006E3D75" w:rsidRPr="00580AEF" w:rsidRDefault="002A5BCF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๑๑</w:t>
      </w:r>
      <w:r w:rsidR="006E3D75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="006E3D75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วิเคราะห์บทบาทของประเทศไทยในอาเซียนด้านสังคมและวัฒนธรรม ด้านการเมืองและ</w:t>
      </w:r>
    </w:p>
    <w:p w14:paraId="6C3A7CC8" w14:textId="77777777" w:rsidR="006E3D75" w:rsidRPr="00580AEF" w:rsidRDefault="006E3D75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    ด้านเศรษฐกิจได้</w:t>
      </w:r>
    </w:p>
    <w:p w14:paraId="334CAFC5" w14:textId="22850047" w:rsidR="006E3D75" w:rsidRPr="00580AEF" w:rsidRDefault="002A5BCF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๑๒</w:t>
      </w:r>
      <w:r w:rsidR="006E3D75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="006E3D75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มีความภาคภูมิใจในความเป็นไทย และความเป็นอาเซียน</w:t>
      </w:r>
    </w:p>
    <w:p w14:paraId="1FFFE811" w14:textId="181FA1B4" w:rsidR="006E3D75" w:rsidRPr="00580AEF" w:rsidRDefault="002A5BCF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๑๓</w:t>
      </w:r>
      <w:r w:rsidR="006E3D75"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="006E3D75"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สำนึกในการอยู่ร่วมกันอย่างสันติสุข</w:t>
      </w:r>
    </w:p>
    <w:p w14:paraId="459F2361" w14:textId="051D1489" w:rsidR="003E298E" w:rsidRPr="00580AEF" w:rsidRDefault="003E298E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E802EAB" w14:textId="20B4F3A8" w:rsidR="003E298E" w:rsidRPr="00580AEF" w:rsidRDefault="003E298E" w:rsidP="003E298E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๑๓  ผลการเรียนรู้</w:t>
      </w:r>
    </w:p>
    <w:p w14:paraId="47A98C82" w14:textId="77777777" w:rsidR="003E298E" w:rsidRPr="00580AEF" w:rsidRDefault="003E298E" w:rsidP="006E3D75">
      <w:pPr>
        <w:autoSpaceDE w:val="0"/>
        <w:autoSpaceDN w:val="0"/>
        <w:adjustRightInd w:val="0"/>
        <w:ind w:firstLine="567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776A34D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D63939E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022FBA6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91CF4AE" w14:textId="1B6E13CE" w:rsidR="00E41A24" w:rsidRPr="00580AEF" w:rsidRDefault="00E41A24">
      <w:pPr>
        <w:spacing w:after="160" w:line="259" w:lineRule="auto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 w:type="page"/>
      </w:r>
    </w:p>
    <w:p w14:paraId="6D5754DC" w14:textId="77777777" w:rsidR="00E41A24" w:rsidRPr="00580AEF" w:rsidRDefault="00E41A24" w:rsidP="00E41A24">
      <w:pPr>
        <w:spacing w:after="120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lastRenderedPageBreak/>
        <w:t>คำอธิบายรายวิชา</w:t>
      </w:r>
    </w:p>
    <w:p w14:paraId="4A5F6E1D" w14:textId="02AA15A9" w:rsidR="00E41A24" w:rsidRPr="00580AEF" w:rsidRDefault="00E41A24" w:rsidP="00E41A2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รหัสวิชา ส ๒๓๒๐๔       รายวิชา ท้องถิ่นของเรา    กลุ่มสาระการเรียนรู้สังคมศึกษา ศาสนา และวัฒนธรรม</w:t>
      </w:r>
    </w:p>
    <w:p w14:paraId="4A10217B" w14:textId="39F02273" w:rsidR="00E41A24" w:rsidRPr="00580AEF" w:rsidRDefault="00E41A24" w:rsidP="00E41A24">
      <w:pPr>
        <w:pBdr>
          <w:bottom w:val="single" w:sz="6" w:space="1" w:color="auto"/>
        </w:pBdr>
        <w:spacing w:line="360" w:lineRule="auto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ชั้นมัธยมศึกษาปีที่ ๓</w:t>
      </w:r>
      <w:r w:rsidR="00BD4D19"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ภาคเรียนที่ ๒         </w:t>
      </w: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           เวลา  ๒๐  ชั่วโมง/ภาค        จำนวน  ๐.๕  หน่วยกิต</w:t>
      </w:r>
    </w:p>
    <w:p w14:paraId="67E14871" w14:textId="77777777" w:rsidR="00E41A24" w:rsidRPr="00580AEF" w:rsidRDefault="00E41A24" w:rsidP="00E41A24">
      <w:pPr>
        <w:rPr>
          <w:rFonts w:ascii="TH SarabunPSK" w:hAnsi="TH SarabunPSK" w:cs="TH SarabunPSK"/>
          <w:color w:val="0D0D0D" w:themeColor="text1" w:themeTint="F2"/>
          <w:sz w:val="18"/>
          <w:szCs w:val="18"/>
        </w:rPr>
      </w:pPr>
    </w:p>
    <w:p w14:paraId="48A5124F" w14:textId="77777777" w:rsidR="00E41A24" w:rsidRPr="00580AEF" w:rsidRDefault="00E41A24" w:rsidP="00BD4D19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ศึกษาสภาพแวดล้อมทางภูมิศาสตร์ของจังหวัดนครศรีธรรมราชเกี่ยวกับลักษณะทางกายภาพ ภูมิอากาศ ทรัพยากรธรรมชาติ และสิ่งแวดล้อม ศึกษารูปแบบการจัดการปกครอง พัฒนาการของเมืองโบราณนครศรีธรรมราช แหล่งโบราณสถาน โบราณวัตถุในท้องถิ่น ศึกษาลักษณะทางเศรษฐกิจของท้องถิ่นตามแนวเศรษฐกิจพอเพียงของพระบาทสมเด็จพระเจ้าอยู่หัว  การส่งเสริมการท่องเที่ยว ภูมิปัญญาท้องถิ่นด้านวัฒนธรรม ประเพณี การละเล่นพื้นบ้านของชาวนครศรีธรรมราช </w:t>
      </w:r>
    </w:p>
    <w:p w14:paraId="7FBC32D1" w14:textId="77777777" w:rsidR="00E41A24" w:rsidRPr="00580AEF" w:rsidRDefault="00E41A24" w:rsidP="00BD4D19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เพื่อให้มีความรู้ ความเข้าใจ วิเคราะห์อิทธิพลของภูมิศาสตร์ต่อการดำรงชีวิตของประชาชน เข้าใจรูปแบบการปกครอง เห็นคุณค่าของแหล่งโบราณสถานและโบราณวัตถุและภูมิปัญญาท้องถิ่น อธิบายพัฒนาการทางประวัติศาสตร์ของนครศรีธรรมราชในช่วง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ต่างๆ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ของประวัติศาสตร์ไทย เข้าใจลักษณะทางเศรษฐกิจ ประยุกต์หลักการเศรษฐกิจพอเพียงไปใช้ในชีวิตประจำวันได้อย่างเหมาะสม</w:t>
      </w:r>
    </w:p>
    <w:p w14:paraId="71F67F1F" w14:textId="77777777" w:rsidR="00E41A24" w:rsidRPr="00580AEF" w:rsidRDefault="00E41A24" w:rsidP="00BD4D19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โดยใช้กระบวนการเรียนรู้ให้ผู้เรียนศึกษา ค้นคว้าด้วยวิธีการที่หลากหลายยึดผู้เรียนเป็นสำคัญ ใช้แหล่งเรียนรู้ในท้องถิ่นให้เกิดประโยชน์สูงสุด มุ่งให้ผู้เรียนเกิดทักษะในกระบวนการสืบเสาะแสวงหาความรู้ รู้จักคิดอย่างมีเหตุผล ประเมินค่า และประยุกต์ใช้ในชีวิตประจำวัน รู้จักทำงานร่วมกันอย่างสร้างสรรค์ และยึดมั่นคุณธรรม จริยธรรม อยู่ในสังคมอย่างมีความสุข</w:t>
      </w:r>
    </w:p>
    <w:p w14:paraId="1877CA91" w14:textId="77777777" w:rsidR="00E41A24" w:rsidRPr="00580AEF" w:rsidRDefault="00E41A24" w:rsidP="00E41A24">
      <w:pPr>
        <w:rPr>
          <w:rFonts w:ascii="TH SarabunPSK" w:hAnsi="TH SarabunPSK" w:cs="TH SarabunPSK"/>
          <w:b/>
          <w:bCs/>
          <w:color w:val="0D0D0D" w:themeColor="text1" w:themeTint="F2"/>
          <w:sz w:val="22"/>
          <w:szCs w:val="22"/>
        </w:rPr>
      </w:pPr>
    </w:p>
    <w:p w14:paraId="46A2CB5B" w14:textId="53CA34A6" w:rsidR="00E41A24" w:rsidRPr="00580AEF" w:rsidRDefault="00E41A24" w:rsidP="00E41A24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ผลการเรียนรู้</w:t>
      </w:r>
    </w:p>
    <w:p w14:paraId="6E60421D" w14:textId="77777777" w:rsidR="00E41A24" w:rsidRPr="00580AEF" w:rsidRDefault="00E41A24" w:rsidP="00BD4D19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๑. มีความรู้ ความเข้าใจ ขนาด ที่ตั้ง อาณาเขต ลักษณะภูมิประเทศ ของจังหวัดนครศรีธรรมราชและอิทธิพลต่อการดำรงชีวิตของชาวนครศรีธรรมราช</w:t>
      </w:r>
    </w:p>
    <w:p w14:paraId="7DD54D7D" w14:textId="77777777" w:rsidR="00E41A24" w:rsidRPr="00580AEF" w:rsidRDefault="00E41A24" w:rsidP="00BD4D19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มีความรู้ ความเข้าใจลักษณะภูมิอากาศและอิทธิพลต่อการดำรงชีวิตของชาวนครศรีธรรมราช</w:t>
      </w:r>
    </w:p>
    <w:p w14:paraId="7B0AB775" w14:textId="77777777" w:rsidR="00E41A24" w:rsidRPr="00580AEF" w:rsidRDefault="00E41A24" w:rsidP="00BD4D19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ab/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มีความรู้ ความเข้าใจเกี่ยวกับทรัพยากรธรรมชาติการใช้และการอนุรักษ์ทรัพยากรธรรมชาติในจังหวัดนครศรีธรรมราช</w:t>
      </w:r>
    </w:p>
    <w:p w14:paraId="652CF7DE" w14:textId="77777777" w:rsidR="00E41A24" w:rsidRPr="00580AEF" w:rsidRDefault="00E41A24" w:rsidP="00BD4D19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๔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มีความรู้ ความเข้าใจ ขนาดจำนวน ประชากร วิเคราะห์ผลกระทบของการเพิ่มจำนวนประชากรต่อทรัพยากรธรรมชาติ</w:t>
      </w:r>
    </w:p>
    <w:p w14:paraId="092DDCF0" w14:textId="77777777" w:rsidR="00E41A24" w:rsidRPr="00580AEF" w:rsidRDefault="00E41A24" w:rsidP="00BD4D19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๕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มีความรู้ ความเข้าใจเกี่ยวกับรูปแบบ โครงสร้าง บทบาทหน้าที่ขององค์การปกครองส่วนท้องถิ่น และการมีส่วนร่วมของประชาชน</w:t>
      </w:r>
    </w:p>
    <w:p w14:paraId="3F819C22" w14:textId="77777777" w:rsidR="00E41A24" w:rsidRPr="00580AEF" w:rsidRDefault="00E41A24" w:rsidP="00BD4D19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๖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มีความรู้ ความเข้าใจเกี่ยวกับประวัติ ความเป็นมาของเมืองโบราณในจังหวัดนครศรีธรรมราช</w:t>
      </w:r>
    </w:p>
    <w:p w14:paraId="6A4F9FFD" w14:textId="77777777" w:rsidR="00E41A24" w:rsidRPr="00580AEF" w:rsidRDefault="00E41A24" w:rsidP="00BD4D19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๗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 ความเข้าใจเกี่ยวกับโบราณสถาน โบราณวัตถุของจังหวัดนครศรีธรรมราช</w:t>
      </w:r>
    </w:p>
    <w:p w14:paraId="0BB98C5F" w14:textId="77777777" w:rsidR="00E41A24" w:rsidRPr="00580AEF" w:rsidRDefault="00E41A24" w:rsidP="00BD4D19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lastRenderedPageBreak/>
        <w:t>๘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 ความเข้าใจ เกี่ยวกับการประกอบอาชีพ วิเคราะห์ปัญหาอุปสรรคในการประกอบอาชีพของชาวนครศรีธรรมราช</w:t>
      </w:r>
    </w:p>
    <w:p w14:paraId="684ADBB8" w14:textId="77777777" w:rsidR="00E41A24" w:rsidRPr="00580AEF" w:rsidRDefault="00E41A24" w:rsidP="00BD4D19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๙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 ความเข้าใจ วิเคราะห์</w:t>
      </w:r>
      <w:proofErr w:type="spellStart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ทฤษฏี</w:t>
      </w:r>
      <w:proofErr w:type="spellEnd"/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เศรษฐกิจพอเพียงตามแนวพระราชดำริของพระบาทสมเด็จ</w:t>
      </w:r>
    </w:p>
    <w:p w14:paraId="1ADC1F6D" w14:textId="77777777" w:rsidR="00E41A24" w:rsidRPr="00580AEF" w:rsidRDefault="00E41A24" w:rsidP="00BD4D19">
      <w:pPr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พระเจ้าอยู่หัว และสามารถนำมาประยุกต์ใช้ในชีวิตประจำวัน</w:t>
      </w:r>
    </w:p>
    <w:p w14:paraId="09AE5C90" w14:textId="77777777" w:rsidR="00E41A24" w:rsidRPr="00580AEF" w:rsidRDefault="00E41A24" w:rsidP="00BD4D19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๑๐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มีความรู้ ความเข้าใจเกี่ยวกับ การส่งเสริมการท่องเที่ยวในจังหวัดนครศรีธรรมราช</w:t>
      </w:r>
    </w:p>
    <w:p w14:paraId="0121AA20" w14:textId="77777777" w:rsidR="00E41A24" w:rsidRPr="00580AEF" w:rsidRDefault="00E41A24" w:rsidP="00BD4D19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๑๑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.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 ความเข้าใจเกี่ยวกับสภาพสังคม วัฒนธรรมของชาวนครศรีธรรมราช</w:t>
      </w:r>
    </w:p>
    <w:p w14:paraId="03884EBE" w14:textId="77777777" w:rsidR="00E41A24" w:rsidRPr="00580AEF" w:rsidRDefault="00E41A24" w:rsidP="00BD4D19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๑๒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มีความรู้ ความเข้าใจ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ขนบธรรมเนียมประเพณีชาวนครศรีธรรมราช วิเคราะห์แนวทางการอนุรักษ์ เพื่อเป็นมรดกที่สำคัญของท้องถิ่นและของชาติ</w:t>
      </w:r>
    </w:p>
    <w:p w14:paraId="1F417C95" w14:textId="77777777" w:rsidR="00E41A24" w:rsidRPr="00580AEF" w:rsidRDefault="00E41A24" w:rsidP="00BD4D19">
      <w:pPr>
        <w:ind w:firstLine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๑๓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580AEF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มีความรู้ ความเข้าใจ เกี่ยวกับการละเล่นพื้นบ้านและการอนุรักษ์การละเล่นพื้นบ้านของชาวนครศรีธรรมราช</w:t>
      </w:r>
    </w:p>
    <w:p w14:paraId="68FA81ED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16E3AE33" w14:textId="3ECF1C25" w:rsidR="006E3D75" w:rsidRPr="00580AEF" w:rsidRDefault="00D62572" w:rsidP="00D62572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80A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รวมทั้งหมด  ๑๓  ผลการเรียนรู้</w:t>
      </w:r>
    </w:p>
    <w:p w14:paraId="379E9F16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B49F08C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E9E17BB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20137DA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13C874A6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0C2FBE9A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1EAFD990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5B3A24F4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60A894F5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E675F8F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1EC9C1A6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3D16C8D5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E2370D1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0ABC8CF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79438097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2DA9276E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4D5A6321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14:paraId="1F99BD5C" w14:textId="77777777" w:rsidR="006E3D75" w:rsidRPr="00580AEF" w:rsidRDefault="006E3D75" w:rsidP="006E3D75">
      <w:pPr>
        <w:autoSpaceDE w:val="0"/>
        <w:autoSpaceDN w:val="0"/>
        <w:adjustRightInd w:val="0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sectPr w:rsidR="006E3D75" w:rsidRPr="00580AEF" w:rsidSect="00905294">
      <w:headerReference w:type="default" r:id="rId7"/>
      <w:pgSz w:w="12240" w:h="15840"/>
      <w:pgMar w:top="1440" w:right="1157" w:bottom="1440" w:left="1724" w:header="706" w:footer="144" w:gutter="0"/>
      <w:pgNumType w:fmt="thaiNumbers"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53F3D" w14:textId="77777777" w:rsidR="00B23A1E" w:rsidRDefault="00B23A1E" w:rsidP="00B86FCA">
      <w:r>
        <w:separator/>
      </w:r>
    </w:p>
  </w:endnote>
  <w:endnote w:type="continuationSeparator" w:id="0">
    <w:p w14:paraId="6DD0B2F0" w14:textId="77777777" w:rsidR="00B23A1E" w:rsidRDefault="00B23A1E" w:rsidP="00B8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4B084" w14:textId="77777777" w:rsidR="00B23A1E" w:rsidRDefault="00B23A1E" w:rsidP="00B86FCA">
      <w:r>
        <w:separator/>
      </w:r>
    </w:p>
  </w:footnote>
  <w:footnote w:type="continuationSeparator" w:id="0">
    <w:p w14:paraId="3825744E" w14:textId="77777777" w:rsidR="00B23A1E" w:rsidRDefault="00B23A1E" w:rsidP="00B8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3631986"/>
      <w:docPartObj>
        <w:docPartGallery w:val="Page Numbers (Top of Page)"/>
        <w:docPartUnique/>
      </w:docPartObj>
    </w:sdtPr>
    <w:sdtEndPr>
      <w:rPr>
        <w:rFonts w:ascii="AngsanaUPC" w:hAnsi="AngsanaUPC" w:cs="AngsanaUPC" w:hint="cs"/>
        <w:szCs w:val="24"/>
      </w:rPr>
    </w:sdtEndPr>
    <w:sdtContent>
      <w:p w14:paraId="5BEEC252" w14:textId="6184CB83" w:rsidR="00B23A1E" w:rsidRPr="000E4E53" w:rsidRDefault="00B23A1E">
        <w:pPr>
          <w:pStyle w:val="Header"/>
          <w:jc w:val="right"/>
          <w:rPr>
            <w:rFonts w:ascii="AngsanaUPC" w:hAnsi="AngsanaUPC" w:cs="AngsanaUPC"/>
            <w:szCs w:val="24"/>
          </w:rPr>
        </w:pPr>
        <w:r w:rsidRPr="000E4E53">
          <w:rPr>
            <w:rFonts w:ascii="AngsanaUPC" w:hAnsi="AngsanaUPC" w:cs="AngsanaUPC" w:hint="cs"/>
            <w:szCs w:val="24"/>
          </w:rPr>
          <w:fldChar w:fldCharType="begin"/>
        </w:r>
        <w:r w:rsidRPr="000E4E53">
          <w:rPr>
            <w:rFonts w:ascii="AngsanaUPC" w:hAnsi="AngsanaUPC" w:cs="AngsanaUPC" w:hint="cs"/>
            <w:szCs w:val="24"/>
          </w:rPr>
          <w:instrText>PAGE   \* MERGEFORMAT</w:instrText>
        </w:r>
        <w:r w:rsidRPr="000E4E53">
          <w:rPr>
            <w:rFonts w:ascii="AngsanaUPC" w:hAnsi="AngsanaUPC" w:cs="AngsanaUPC" w:hint="cs"/>
            <w:szCs w:val="24"/>
          </w:rPr>
          <w:fldChar w:fldCharType="separate"/>
        </w:r>
        <w:r w:rsidRPr="003F56E6">
          <w:rPr>
            <w:rFonts w:ascii="AngsanaUPC" w:hAnsi="AngsanaUPC" w:cs="AngsanaUPC"/>
            <w:noProof/>
            <w:szCs w:val="24"/>
            <w:cs/>
            <w:lang w:val="th-TH"/>
          </w:rPr>
          <w:t>๑๙๔</w:t>
        </w:r>
        <w:r w:rsidRPr="000E4E53">
          <w:rPr>
            <w:rFonts w:ascii="AngsanaUPC" w:hAnsi="AngsanaUPC" w:cs="AngsanaUPC" w:hint="cs"/>
            <w:szCs w:val="24"/>
          </w:rPr>
          <w:fldChar w:fldCharType="end"/>
        </w:r>
      </w:p>
    </w:sdtContent>
  </w:sdt>
  <w:p w14:paraId="1BCFF1AB" w14:textId="77777777" w:rsidR="00B23A1E" w:rsidRDefault="00B23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5B2"/>
    <w:multiLevelType w:val="hybridMultilevel"/>
    <w:tmpl w:val="472AA51A"/>
    <w:lvl w:ilvl="0" w:tplc="268AC526">
      <w:start w:val="1"/>
      <w:numFmt w:val="bullet"/>
      <w:lvlText w:val="o"/>
      <w:lvlJc w:val="left"/>
      <w:pPr>
        <w:tabs>
          <w:tab w:val="num" w:pos="1175"/>
        </w:tabs>
        <w:ind w:left="1175" w:hanging="360"/>
      </w:pPr>
      <w:rPr>
        <w:rFonts w:ascii="Courier New" w:hAnsi="Courier New" w:hint="default"/>
        <w:sz w:val="20"/>
      </w:rPr>
    </w:lvl>
    <w:lvl w:ilvl="1" w:tplc="943A1E86">
      <w:start w:val="1"/>
      <w:numFmt w:val="bullet"/>
      <w:lvlText w:val="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74D324D"/>
    <w:multiLevelType w:val="hybridMultilevel"/>
    <w:tmpl w:val="72DCD532"/>
    <w:lvl w:ilvl="0" w:tplc="6A8C0B44">
      <w:start w:val="1"/>
      <w:numFmt w:val="bullet"/>
      <w:lvlText w:val="o"/>
      <w:lvlJc w:val="left"/>
      <w:pPr>
        <w:tabs>
          <w:tab w:val="num" w:pos="1175"/>
        </w:tabs>
        <w:ind w:left="1175" w:hanging="360"/>
      </w:pPr>
      <w:rPr>
        <w:rFonts w:ascii="Courier New" w:hAnsi="Courier New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D221107"/>
    <w:multiLevelType w:val="hybridMultilevel"/>
    <w:tmpl w:val="1CF684E0"/>
    <w:lvl w:ilvl="0" w:tplc="0AEEA5B4">
      <w:start w:val="1"/>
      <w:numFmt w:val="bullet"/>
      <w:lvlText w:val=""/>
      <w:lvlJc w:val="left"/>
      <w:pPr>
        <w:tabs>
          <w:tab w:val="num" w:pos="1175"/>
        </w:tabs>
        <w:ind w:left="1175" w:hanging="360"/>
      </w:pPr>
      <w:rPr>
        <w:rFonts w:ascii="Symbol" w:hAnsi="Symbol" w:hint="default"/>
        <w:sz w:val="32"/>
        <w:szCs w:val="48"/>
      </w:rPr>
    </w:lvl>
    <w:lvl w:ilvl="1" w:tplc="040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0F1373CA"/>
    <w:multiLevelType w:val="hybridMultilevel"/>
    <w:tmpl w:val="AE265320"/>
    <w:lvl w:ilvl="0" w:tplc="76503A66"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B47"/>
    <w:multiLevelType w:val="hybridMultilevel"/>
    <w:tmpl w:val="D2C6856E"/>
    <w:lvl w:ilvl="0" w:tplc="4DF2C87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32"/>
        <w:szCs w:val="5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77B6A"/>
    <w:multiLevelType w:val="hybridMultilevel"/>
    <w:tmpl w:val="84F057CC"/>
    <w:lvl w:ilvl="0" w:tplc="804ED4D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4F10A03"/>
    <w:multiLevelType w:val="hybridMultilevel"/>
    <w:tmpl w:val="190E9D00"/>
    <w:lvl w:ilvl="0" w:tplc="2D6002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6E6C8CA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47DE2"/>
    <w:multiLevelType w:val="hybridMultilevel"/>
    <w:tmpl w:val="6EDAFB48"/>
    <w:lvl w:ilvl="0" w:tplc="1456A948">
      <w:start w:val="1"/>
      <w:numFmt w:val="bullet"/>
      <w:lvlText w:val=""/>
      <w:lvlJc w:val="left"/>
      <w:pPr>
        <w:tabs>
          <w:tab w:val="num" w:pos="1175"/>
        </w:tabs>
        <w:ind w:left="1175" w:hanging="360"/>
      </w:pPr>
      <w:rPr>
        <w:rFonts w:ascii="Symbol" w:hAnsi="Symbol" w:hint="default"/>
        <w:color w:val="auto"/>
        <w:sz w:val="20"/>
      </w:rPr>
    </w:lvl>
    <w:lvl w:ilvl="1" w:tplc="9F366BC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C0314"/>
    <w:multiLevelType w:val="hybridMultilevel"/>
    <w:tmpl w:val="3D6CBA58"/>
    <w:lvl w:ilvl="0" w:tplc="5440784A">
      <w:numFmt w:val="bullet"/>
      <w:lvlText w:val=""/>
      <w:lvlJc w:val="left"/>
      <w:pPr>
        <w:tabs>
          <w:tab w:val="num" w:pos="612"/>
        </w:tabs>
        <w:ind w:left="612" w:hanging="360"/>
      </w:pPr>
      <w:rPr>
        <w:rFonts w:ascii="Wingdings" w:eastAsia="SimSu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1FB05257"/>
    <w:multiLevelType w:val="hybridMultilevel"/>
    <w:tmpl w:val="F5CA040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422AADF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642789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7A964A3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4" w:tplc="0DA6F97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0"/>
      </w:rPr>
    </w:lvl>
    <w:lvl w:ilvl="5" w:tplc="DB447B98">
      <w:start w:val="1"/>
      <w:numFmt w:val="bullet"/>
      <w:lvlText w:val="°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32664"/>
    <w:multiLevelType w:val="hybridMultilevel"/>
    <w:tmpl w:val="B4605B26"/>
    <w:lvl w:ilvl="0" w:tplc="C486017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color w:val="auto"/>
        <w:sz w:val="32"/>
        <w:szCs w:val="32"/>
      </w:rPr>
    </w:lvl>
    <w:lvl w:ilvl="1" w:tplc="9F366BC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C0645B70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eastAsia="SimSun" w:hAnsi="Wingdings 2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024FA"/>
    <w:multiLevelType w:val="hybridMultilevel"/>
    <w:tmpl w:val="9B184D46"/>
    <w:lvl w:ilvl="0" w:tplc="F5100E8E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02"/>
        </w:tabs>
        <w:ind w:left="16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12" w15:restartNumberingAfterBreak="0">
    <w:nsid w:val="22D75B01"/>
    <w:multiLevelType w:val="hybridMultilevel"/>
    <w:tmpl w:val="4672D1E6"/>
    <w:lvl w:ilvl="0" w:tplc="2056F4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766B4"/>
    <w:multiLevelType w:val="hybridMultilevel"/>
    <w:tmpl w:val="2788DB96"/>
    <w:lvl w:ilvl="0" w:tplc="C268B70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B5136C"/>
    <w:multiLevelType w:val="hybridMultilevel"/>
    <w:tmpl w:val="7472B4A2"/>
    <w:lvl w:ilvl="0" w:tplc="91AE3534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93225"/>
    <w:multiLevelType w:val="hybridMultilevel"/>
    <w:tmpl w:val="CE482840"/>
    <w:lvl w:ilvl="0" w:tplc="876813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1" w:tplc="9F366BC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22EBC"/>
    <w:multiLevelType w:val="hybridMultilevel"/>
    <w:tmpl w:val="EA240D66"/>
    <w:lvl w:ilvl="0" w:tplc="76503A66">
      <w:numFmt w:val="bullet"/>
      <w:lvlText w:val=""/>
      <w:lvlJc w:val="left"/>
      <w:pPr>
        <w:tabs>
          <w:tab w:val="num" w:pos="856"/>
        </w:tabs>
        <w:ind w:left="856" w:hanging="360"/>
      </w:pPr>
      <w:rPr>
        <w:rFonts w:ascii="Wingdings" w:eastAsia="SimSu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0561581"/>
    <w:multiLevelType w:val="hybridMultilevel"/>
    <w:tmpl w:val="05EEFC1E"/>
    <w:lvl w:ilvl="0" w:tplc="C096B73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8E8AA8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CCC64F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803E390A">
      <w:start w:val="1"/>
      <w:numFmt w:val="bullet"/>
      <w:lvlText w:val="°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47D62"/>
    <w:multiLevelType w:val="hybridMultilevel"/>
    <w:tmpl w:val="86FCF640"/>
    <w:lvl w:ilvl="0" w:tplc="0936A0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B12D1"/>
    <w:multiLevelType w:val="hybridMultilevel"/>
    <w:tmpl w:val="BEECFBE2"/>
    <w:lvl w:ilvl="0" w:tplc="D75679B2">
      <w:start w:val="1"/>
      <w:numFmt w:val="bullet"/>
      <w:lvlText w:val=""/>
      <w:lvlJc w:val="left"/>
      <w:pPr>
        <w:tabs>
          <w:tab w:val="num" w:pos="1175"/>
        </w:tabs>
        <w:ind w:left="1175" w:hanging="360"/>
      </w:pPr>
      <w:rPr>
        <w:rFonts w:ascii="Symbol" w:hAnsi="Symbol" w:hint="default"/>
        <w:color w:val="auto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9F366BC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0"/>
      </w:rPr>
    </w:lvl>
    <w:lvl w:ilvl="4" w:tplc="9F366BCE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20"/>
      </w:rPr>
    </w:lvl>
    <w:lvl w:ilvl="5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color w:val="auto"/>
        <w:sz w:val="2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73B41"/>
    <w:multiLevelType w:val="hybridMultilevel"/>
    <w:tmpl w:val="6526FC7E"/>
    <w:lvl w:ilvl="0" w:tplc="4FE20498">
      <w:start w:val="1"/>
      <w:numFmt w:val="bullet"/>
      <w:lvlText w:val="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  <w:color w:val="auto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1602"/>
        </w:tabs>
        <w:ind w:left="1602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21" w15:restartNumberingAfterBreak="0">
    <w:nsid w:val="460333FC"/>
    <w:multiLevelType w:val="hybridMultilevel"/>
    <w:tmpl w:val="8D800D4A"/>
    <w:lvl w:ilvl="0" w:tplc="1C6A89F8">
      <w:start w:val="1"/>
      <w:numFmt w:val="bullet"/>
      <w:lvlText w:val=""/>
      <w:lvlJc w:val="left"/>
      <w:pPr>
        <w:tabs>
          <w:tab w:val="num" w:pos="1175"/>
        </w:tabs>
        <w:ind w:left="1175" w:hanging="360"/>
      </w:pPr>
      <w:rPr>
        <w:rFonts w:ascii="Symbol" w:hAnsi="Symbol" w:hint="default"/>
        <w:color w:val="auto"/>
        <w:sz w:val="32"/>
        <w:szCs w:val="48"/>
      </w:rPr>
    </w:lvl>
    <w:lvl w:ilvl="1" w:tplc="040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2" w15:restartNumberingAfterBreak="0">
    <w:nsid w:val="489C5019"/>
    <w:multiLevelType w:val="hybridMultilevel"/>
    <w:tmpl w:val="2E58511A"/>
    <w:lvl w:ilvl="0" w:tplc="E790224A">
      <w:start w:val="1"/>
      <w:numFmt w:val="bullet"/>
      <w:lvlText w:val=""/>
      <w:lvlJc w:val="left"/>
      <w:pPr>
        <w:tabs>
          <w:tab w:val="num" w:pos="792"/>
        </w:tabs>
        <w:ind w:left="792" w:hanging="360"/>
      </w:pPr>
      <w:rPr>
        <w:rFonts w:ascii="Wingdings 2" w:hAnsi="Wingdings 2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DF0"/>
    <w:multiLevelType w:val="hybridMultilevel"/>
    <w:tmpl w:val="A16C211A"/>
    <w:lvl w:ilvl="0" w:tplc="27100722">
      <w:start w:val="1"/>
      <w:numFmt w:val="bullet"/>
      <w:lvlText w:val=""/>
      <w:lvlJc w:val="left"/>
      <w:pPr>
        <w:tabs>
          <w:tab w:val="num" w:pos="1175"/>
        </w:tabs>
        <w:ind w:left="1175" w:hanging="360"/>
      </w:pPr>
      <w:rPr>
        <w:rFonts w:ascii="Symbol" w:hAnsi="Symbol" w:hint="default"/>
        <w:color w:val="auto"/>
        <w:sz w:val="20"/>
      </w:rPr>
    </w:lvl>
    <w:lvl w:ilvl="1" w:tplc="3FC6DA7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F422B"/>
    <w:multiLevelType w:val="hybridMultilevel"/>
    <w:tmpl w:val="EF74D888"/>
    <w:lvl w:ilvl="0" w:tplc="76503A66">
      <w:numFmt w:val="bullet"/>
      <w:lvlText w:val=""/>
      <w:lvlJc w:val="left"/>
      <w:pPr>
        <w:tabs>
          <w:tab w:val="num" w:pos="612"/>
        </w:tabs>
        <w:ind w:left="612" w:hanging="360"/>
      </w:pPr>
      <w:rPr>
        <w:rFonts w:ascii="Wingdings" w:eastAsia="SimSu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545C0"/>
    <w:multiLevelType w:val="hybridMultilevel"/>
    <w:tmpl w:val="2CAE66BC"/>
    <w:lvl w:ilvl="0" w:tplc="E70684D0">
      <w:start w:val="1"/>
      <w:numFmt w:val="bullet"/>
      <w:lvlText w:val="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  <w:sz w:val="21"/>
      </w:rPr>
    </w:lvl>
    <w:lvl w:ilvl="1" w:tplc="0CA220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1"/>
      </w:rPr>
    </w:lvl>
    <w:lvl w:ilvl="2" w:tplc="751ADFB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eastAsia="SimSun" w:hAnsi="Angsana New" w:hint="default"/>
        <w:color w:val="auto"/>
        <w:sz w:val="21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95BF0"/>
    <w:multiLevelType w:val="hybridMultilevel"/>
    <w:tmpl w:val="BE7652F6"/>
    <w:lvl w:ilvl="0" w:tplc="A9E8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1" w:tplc="9F366BC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422AADF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853D6D"/>
    <w:multiLevelType w:val="hybridMultilevel"/>
    <w:tmpl w:val="01D24D7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2140E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932796"/>
    <w:multiLevelType w:val="hybridMultilevel"/>
    <w:tmpl w:val="B04E5022"/>
    <w:lvl w:ilvl="0" w:tplc="76503A66">
      <w:numFmt w:val="bullet"/>
      <w:lvlText w:val=""/>
      <w:lvlJc w:val="left"/>
      <w:pPr>
        <w:tabs>
          <w:tab w:val="num" w:pos="784"/>
        </w:tabs>
        <w:ind w:left="784" w:hanging="360"/>
      </w:pPr>
      <w:rPr>
        <w:rFonts w:ascii="Wingdings" w:eastAsia="SimSu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hint="default"/>
      </w:rPr>
    </w:lvl>
  </w:abstractNum>
  <w:abstractNum w:abstractNumId="29" w15:restartNumberingAfterBreak="0">
    <w:nsid w:val="5B2A151C"/>
    <w:multiLevelType w:val="hybridMultilevel"/>
    <w:tmpl w:val="C1F2D2E2"/>
    <w:lvl w:ilvl="0" w:tplc="D8A835BC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03A5350"/>
    <w:multiLevelType w:val="hybridMultilevel"/>
    <w:tmpl w:val="CC16F5C4"/>
    <w:lvl w:ilvl="0" w:tplc="FDC4EAEC">
      <w:start w:val="1"/>
      <w:numFmt w:val="bullet"/>
      <w:lvlText w:val="o"/>
      <w:lvlJc w:val="left"/>
      <w:pPr>
        <w:tabs>
          <w:tab w:val="num" w:pos="1175"/>
        </w:tabs>
        <w:ind w:left="1175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1" w15:restartNumberingAfterBreak="0">
    <w:nsid w:val="65234AB5"/>
    <w:multiLevelType w:val="hybridMultilevel"/>
    <w:tmpl w:val="776AB5D0"/>
    <w:lvl w:ilvl="0" w:tplc="0409000B">
      <w:start w:val="1"/>
      <w:numFmt w:val="bullet"/>
      <w:lvlText w:val="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</w:abstractNum>
  <w:abstractNum w:abstractNumId="32" w15:restartNumberingAfterBreak="0">
    <w:nsid w:val="66116727"/>
    <w:multiLevelType w:val="hybridMultilevel"/>
    <w:tmpl w:val="1D0E1ACC"/>
    <w:lvl w:ilvl="0" w:tplc="76503A66">
      <w:numFmt w:val="bullet"/>
      <w:lvlText w:val=""/>
      <w:lvlJc w:val="left"/>
      <w:pPr>
        <w:tabs>
          <w:tab w:val="num" w:pos="784"/>
        </w:tabs>
        <w:ind w:left="784" w:hanging="360"/>
      </w:pPr>
      <w:rPr>
        <w:rFonts w:ascii="Wingdings" w:eastAsia="SimSu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9570C"/>
    <w:multiLevelType w:val="hybridMultilevel"/>
    <w:tmpl w:val="82DE12F2"/>
    <w:lvl w:ilvl="0" w:tplc="A9E8A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4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A6232"/>
    <w:multiLevelType w:val="hybridMultilevel"/>
    <w:tmpl w:val="A5761A4C"/>
    <w:lvl w:ilvl="0" w:tplc="AFB069F0">
      <w:start w:val="1"/>
      <w:numFmt w:val="bullet"/>
      <w:lvlText w:val="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  <w:color w:val="auto"/>
        <w:sz w:val="20"/>
      </w:rPr>
    </w:lvl>
    <w:lvl w:ilvl="1" w:tplc="50DA2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37E73"/>
    <w:multiLevelType w:val="hybridMultilevel"/>
    <w:tmpl w:val="E1E83CF6"/>
    <w:lvl w:ilvl="0" w:tplc="7236EF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00287"/>
    <w:multiLevelType w:val="hybridMultilevel"/>
    <w:tmpl w:val="D05C15C2"/>
    <w:lvl w:ilvl="0" w:tplc="C4860176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color w:val="auto"/>
        <w:sz w:val="32"/>
        <w:szCs w:val="32"/>
      </w:rPr>
    </w:lvl>
    <w:lvl w:ilvl="1" w:tplc="9F366BC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C0645B70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eastAsia="SimSun" w:hAnsi="Wingdings 2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F19A2"/>
    <w:multiLevelType w:val="hybridMultilevel"/>
    <w:tmpl w:val="41A84A52"/>
    <w:lvl w:ilvl="0" w:tplc="4C6A036A">
      <w:start w:val="1"/>
      <w:numFmt w:val="bullet"/>
      <w:lvlText w:val="o"/>
      <w:lvlJc w:val="left"/>
      <w:pPr>
        <w:tabs>
          <w:tab w:val="num" w:pos="1175"/>
        </w:tabs>
        <w:ind w:left="1175" w:hanging="360"/>
      </w:pPr>
      <w:rPr>
        <w:rFonts w:ascii="Courier New" w:hAnsi="Courier New" w:hint="default"/>
        <w:sz w:val="20"/>
      </w:rPr>
    </w:lvl>
    <w:lvl w:ilvl="1" w:tplc="9F366BCE">
      <w:start w:val="1"/>
      <w:numFmt w:val="bullet"/>
      <w:lvlText w:val="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2"/>
  </w:num>
  <w:num w:numId="5">
    <w:abstractNumId w:val="33"/>
  </w:num>
  <w:num w:numId="6">
    <w:abstractNumId w:val="21"/>
  </w:num>
  <w:num w:numId="7">
    <w:abstractNumId w:val="31"/>
  </w:num>
  <w:num w:numId="8">
    <w:abstractNumId w:val="19"/>
  </w:num>
  <w:num w:numId="9">
    <w:abstractNumId w:val="15"/>
  </w:num>
  <w:num w:numId="10">
    <w:abstractNumId w:val="0"/>
  </w:num>
  <w:num w:numId="11">
    <w:abstractNumId w:val="23"/>
  </w:num>
  <w:num w:numId="12">
    <w:abstractNumId w:val="37"/>
  </w:num>
  <w:num w:numId="13">
    <w:abstractNumId w:val="7"/>
  </w:num>
  <w:num w:numId="14">
    <w:abstractNumId w:val="30"/>
  </w:num>
  <w:num w:numId="15">
    <w:abstractNumId w:val="20"/>
  </w:num>
  <w:num w:numId="16">
    <w:abstractNumId w:val="1"/>
  </w:num>
  <w:num w:numId="17">
    <w:abstractNumId w:val="5"/>
  </w:num>
  <w:num w:numId="18">
    <w:abstractNumId w:val="11"/>
  </w:num>
  <w:num w:numId="19">
    <w:abstractNumId w:val="14"/>
  </w:num>
  <w:num w:numId="20">
    <w:abstractNumId w:val="13"/>
  </w:num>
  <w:num w:numId="21">
    <w:abstractNumId w:val="27"/>
  </w:num>
  <w:num w:numId="22">
    <w:abstractNumId w:val="8"/>
  </w:num>
  <w:num w:numId="23">
    <w:abstractNumId w:val="10"/>
  </w:num>
  <w:num w:numId="24">
    <w:abstractNumId w:val="36"/>
  </w:num>
  <w:num w:numId="25">
    <w:abstractNumId w:val="4"/>
  </w:num>
  <w:num w:numId="26">
    <w:abstractNumId w:val="22"/>
  </w:num>
  <w:num w:numId="27">
    <w:abstractNumId w:val="29"/>
  </w:num>
  <w:num w:numId="28">
    <w:abstractNumId w:val="9"/>
  </w:num>
  <w:num w:numId="29">
    <w:abstractNumId w:val="34"/>
  </w:num>
  <w:num w:numId="30">
    <w:abstractNumId w:val="12"/>
  </w:num>
  <w:num w:numId="31">
    <w:abstractNumId w:val="3"/>
  </w:num>
  <w:num w:numId="32">
    <w:abstractNumId w:val="24"/>
  </w:num>
  <w:num w:numId="33">
    <w:abstractNumId w:val="28"/>
  </w:num>
  <w:num w:numId="34">
    <w:abstractNumId w:val="32"/>
  </w:num>
  <w:num w:numId="35">
    <w:abstractNumId w:val="16"/>
  </w:num>
  <w:num w:numId="36">
    <w:abstractNumId w:val="25"/>
  </w:num>
  <w:num w:numId="37">
    <w:abstractNumId w:val="35"/>
  </w:num>
  <w:num w:numId="38">
    <w:abstractNumId w:val="18"/>
  </w:num>
  <w:num w:numId="39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75"/>
    <w:rsid w:val="00072E0F"/>
    <w:rsid w:val="00093F08"/>
    <w:rsid w:val="000E18ED"/>
    <w:rsid w:val="000E4E53"/>
    <w:rsid w:val="001749AD"/>
    <w:rsid w:val="001F7D4B"/>
    <w:rsid w:val="002A57BE"/>
    <w:rsid w:val="002A5BCF"/>
    <w:rsid w:val="003214C8"/>
    <w:rsid w:val="003E298E"/>
    <w:rsid w:val="003F56E6"/>
    <w:rsid w:val="004432E0"/>
    <w:rsid w:val="00447146"/>
    <w:rsid w:val="00465D38"/>
    <w:rsid w:val="00580AEF"/>
    <w:rsid w:val="00602CB8"/>
    <w:rsid w:val="006163CB"/>
    <w:rsid w:val="006348AF"/>
    <w:rsid w:val="0066641D"/>
    <w:rsid w:val="006E3D75"/>
    <w:rsid w:val="00701CCC"/>
    <w:rsid w:val="00717E80"/>
    <w:rsid w:val="00793A6D"/>
    <w:rsid w:val="007D334A"/>
    <w:rsid w:val="00844CDF"/>
    <w:rsid w:val="00863C5F"/>
    <w:rsid w:val="008D667C"/>
    <w:rsid w:val="00905294"/>
    <w:rsid w:val="009D1F12"/>
    <w:rsid w:val="009E5BF1"/>
    <w:rsid w:val="00A11598"/>
    <w:rsid w:val="00A4142C"/>
    <w:rsid w:val="00AC021B"/>
    <w:rsid w:val="00B23A1E"/>
    <w:rsid w:val="00B63DAC"/>
    <w:rsid w:val="00B86FCA"/>
    <w:rsid w:val="00BA2360"/>
    <w:rsid w:val="00BD4D19"/>
    <w:rsid w:val="00CF1FFE"/>
    <w:rsid w:val="00D113AC"/>
    <w:rsid w:val="00D62572"/>
    <w:rsid w:val="00E40E93"/>
    <w:rsid w:val="00E41A24"/>
    <w:rsid w:val="00E521CE"/>
    <w:rsid w:val="00E91D25"/>
    <w:rsid w:val="00E94846"/>
    <w:rsid w:val="00FA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35EB"/>
  <w15:chartTrackingRefBased/>
  <w15:docId w15:val="{44E5A9DC-6B04-415D-9EC0-815546B8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3D75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qFormat/>
    <w:rsid w:val="006E3D75"/>
    <w:pPr>
      <w:keepNext/>
      <w:spacing w:before="240" w:after="60"/>
      <w:outlineLvl w:val="0"/>
    </w:pPr>
    <w:rPr>
      <w:rFonts w:ascii="Arial" w:hAnsi="Arial"/>
      <w:b/>
      <w:bCs/>
      <w:kern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6E3D75"/>
    <w:pPr>
      <w:keepNext/>
      <w:jc w:val="center"/>
      <w:outlineLvl w:val="1"/>
    </w:pPr>
    <w:rPr>
      <w:rFonts w:ascii="AngsanaUPC" w:eastAsia="Calibri" w:hAnsi="AngsanaUPC" w:cs="AngsanaUPC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6E3D75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Heading5">
    <w:name w:val="heading 5"/>
    <w:basedOn w:val="Normal"/>
    <w:next w:val="Normal"/>
    <w:link w:val="Heading5Char"/>
    <w:qFormat/>
    <w:rsid w:val="006E3D75"/>
    <w:pPr>
      <w:keepNext/>
      <w:jc w:val="center"/>
      <w:outlineLvl w:val="4"/>
    </w:pPr>
    <w:rPr>
      <w:rFonts w:eastAsia="Calibri"/>
      <w:b/>
      <w:bCs/>
      <w:sz w:val="32"/>
      <w:szCs w:val="32"/>
      <w:lang w:eastAsia="th-TH"/>
    </w:rPr>
  </w:style>
  <w:style w:type="paragraph" w:styleId="Heading6">
    <w:name w:val="heading 6"/>
    <w:basedOn w:val="Normal"/>
    <w:next w:val="Normal"/>
    <w:link w:val="Heading6Char"/>
    <w:qFormat/>
    <w:rsid w:val="006E3D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6E3D75"/>
    <w:rPr>
      <w:rFonts w:asciiTheme="majorHAnsi" w:eastAsiaTheme="majorEastAsia" w:hAnsiTheme="majorHAnsi" w:cstheme="majorBidi"/>
      <w:color w:val="2F5496" w:themeColor="accent1" w:themeShade="BF"/>
      <w:sz w:val="32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rsid w:val="006E3D75"/>
    <w:rPr>
      <w:rFonts w:ascii="AngsanaUPC" w:eastAsia="Calibri" w:hAnsi="AngsanaUPC" w:cs="AngsanaUPC"/>
      <w:sz w:val="36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6E3D75"/>
    <w:rPr>
      <w:rFonts w:ascii="Arial" w:eastAsia="SimSun" w:hAnsi="Arial" w:cs="Angsana New"/>
      <w:b/>
      <w:bCs/>
      <w:sz w:val="26"/>
      <w:szCs w:val="30"/>
      <w:lang w:eastAsia="zh-CN"/>
    </w:rPr>
  </w:style>
  <w:style w:type="character" w:customStyle="1" w:styleId="Heading5Char">
    <w:name w:val="Heading 5 Char"/>
    <w:basedOn w:val="DefaultParagraphFont"/>
    <w:link w:val="Heading5"/>
    <w:rsid w:val="006E3D75"/>
    <w:rPr>
      <w:rFonts w:ascii="Times New Roman" w:eastAsia="Calibri" w:hAnsi="Times New Roman" w:cs="Angsana New"/>
      <w:b/>
      <w:bCs/>
      <w:sz w:val="32"/>
      <w:szCs w:val="32"/>
      <w:lang w:eastAsia="th-TH"/>
    </w:rPr>
  </w:style>
  <w:style w:type="character" w:customStyle="1" w:styleId="Heading6Char">
    <w:name w:val="Heading 6 Char"/>
    <w:basedOn w:val="DefaultParagraphFont"/>
    <w:link w:val="Heading6"/>
    <w:rsid w:val="006E3D75"/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BodyText">
    <w:name w:val="Body Text"/>
    <w:basedOn w:val="Normal"/>
    <w:link w:val="BodyTextChar"/>
    <w:rsid w:val="006E3D75"/>
    <w:rPr>
      <w:rFonts w:ascii="Angsana New" w:eastAsia="Calibri" w:hAnsi="Angsana New"/>
      <w:color w:val="800000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6E3D75"/>
    <w:rPr>
      <w:rFonts w:ascii="Angsana New" w:eastAsia="Calibri" w:hAnsi="Angsana New" w:cs="Angsana New"/>
      <w:color w:val="800000"/>
      <w:sz w:val="32"/>
      <w:szCs w:val="32"/>
    </w:rPr>
  </w:style>
  <w:style w:type="paragraph" w:styleId="BodyTextIndent">
    <w:name w:val="Body Text Indent"/>
    <w:basedOn w:val="Normal"/>
    <w:link w:val="BodyTextIndentChar"/>
    <w:rsid w:val="006E3D75"/>
    <w:pPr>
      <w:spacing w:after="120"/>
      <w:ind w:left="283"/>
    </w:pPr>
    <w:rPr>
      <w:rFonts w:ascii="Calibri" w:eastAsia="Times New Roman" w:hAnsi="Calibri"/>
      <w:sz w:val="22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E3D75"/>
    <w:rPr>
      <w:rFonts w:ascii="Calibri" w:eastAsia="Times New Roman" w:hAnsi="Calibri" w:cs="Angsana New"/>
    </w:rPr>
  </w:style>
  <w:style w:type="paragraph" w:styleId="BodyText2">
    <w:name w:val="Body Text 2"/>
    <w:basedOn w:val="Normal"/>
    <w:link w:val="BodyText2Char"/>
    <w:rsid w:val="006E3D75"/>
    <w:pPr>
      <w:spacing w:after="120" w:line="480" w:lineRule="auto"/>
    </w:pPr>
    <w:rPr>
      <w:rFonts w:ascii="Calibri" w:eastAsia="Times New Roman" w:hAnsi="Calibri"/>
      <w:sz w:val="22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6E3D75"/>
    <w:rPr>
      <w:rFonts w:ascii="Calibri" w:eastAsia="Times New Roman" w:hAnsi="Calibri" w:cs="Angsana New"/>
    </w:rPr>
  </w:style>
  <w:style w:type="paragraph" w:styleId="Title">
    <w:name w:val="Title"/>
    <w:basedOn w:val="Normal"/>
    <w:link w:val="TitleChar"/>
    <w:qFormat/>
    <w:rsid w:val="006E3D75"/>
    <w:pPr>
      <w:jc w:val="center"/>
    </w:pPr>
    <w:rPr>
      <w:rFonts w:ascii="AngsanaUPC" w:eastAsia="Calibri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E3D75"/>
    <w:rPr>
      <w:rFonts w:ascii="AngsanaUPC" w:eastAsia="Calibri" w:hAnsi="AngsanaUPC" w:cs="AngsanaUPC"/>
      <w:sz w:val="32"/>
      <w:szCs w:val="32"/>
      <w:lang w:eastAsia="zh-CN"/>
    </w:rPr>
  </w:style>
  <w:style w:type="paragraph" w:styleId="Header">
    <w:name w:val="header"/>
    <w:basedOn w:val="Normal"/>
    <w:link w:val="HeaderChar1"/>
    <w:uiPriority w:val="99"/>
    <w:rsid w:val="006E3D75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uiPriority w:val="99"/>
    <w:rsid w:val="006E3D75"/>
    <w:rPr>
      <w:rFonts w:ascii="Times New Roman" w:eastAsia="SimSun" w:hAnsi="Times New Roman" w:cs="Angsana New"/>
      <w:sz w:val="24"/>
      <w:szCs w:val="30"/>
      <w:lang w:eastAsia="zh-CN"/>
    </w:rPr>
  </w:style>
  <w:style w:type="character" w:styleId="PageNumber">
    <w:name w:val="page number"/>
    <w:rsid w:val="006E3D75"/>
    <w:rPr>
      <w:rFonts w:cs="Times New Roman"/>
    </w:rPr>
  </w:style>
  <w:style w:type="paragraph" w:styleId="Footer">
    <w:name w:val="footer"/>
    <w:basedOn w:val="Normal"/>
    <w:link w:val="FooterChar1"/>
    <w:rsid w:val="006E3D75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rsid w:val="006E3D75"/>
    <w:rPr>
      <w:rFonts w:ascii="Times New Roman" w:eastAsia="SimSun" w:hAnsi="Times New Roman" w:cs="Angsana New"/>
      <w:sz w:val="24"/>
      <w:szCs w:val="30"/>
      <w:lang w:eastAsia="zh-CN"/>
    </w:rPr>
  </w:style>
  <w:style w:type="paragraph" w:styleId="BodyTextIndent2">
    <w:name w:val="Body Text Indent 2"/>
    <w:basedOn w:val="Normal"/>
    <w:link w:val="BodyTextIndent2Char"/>
    <w:rsid w:val="006E3D7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3D7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BalloonText">
    <w:name w:val="Balloon Text"/>
    <w:basedOn w:val="Normal"/>
    <w:link w:val="BalloonTextChar1"/>
    <w:uiPriority w:val="99"/>
    <w:rsid w:val="006E3D75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uiPriority w:val="99"/>
    <w:rsid w:val="006E3D75"/>
    <w:rPr>
      <w:rFonts w:ascii="Segoe UI" w:eastAsia="SimSun" w:hAnsi="Segoe UI" w:cs="Angsana New"/>
      <w:sz w:val="18"/>
      <w:szCs w:val="22"/>
      <w:lang w:eastAsia="zh-CN"/>
    </w:rPr>
  </w:style>
  <w:style w:type="paragraph" w:styleId="DocumentMap">
    <w:name w:val="Document Map"/>
    <w:basedOn w:val="Normal"/>
    <w:link w:val="DocumentMapChar"/>
    <w:semiHidden/>
    <w:rsid w:val="006E3D75"/>
    <w:pPr>
      <w:shd w:val="clear" w:color="auto" w:fill="000080"/>
    </w:pPr>
    <w:rPr>
      <w:rFonts w:ascii="Tahoma" w:hAnsi="Tahoma"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6E3D7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styleId="BodyText3">
    <w:name w:val="Body Text 3"/>
    <w:basedOn w:val="Normal"/>
    <w:link w:val="BodyText3Char"/>
    <w:rsid w:val="006E3D75"/>
    <w:pPr>
      <w:spacing w:after="120"/>
    </w:pPr>
    <w:rPr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6E3D75"/>
    <w:rPr>
      <w:rFonts w:ascii="Times New Roman" w:eastAsia="SimSun" w:hAnsi="Times New Roman" w:cs="Angsana New"/>
      <w:sz w:val="16"/>
      <w:szCs w:val="18"/>
      <w:lang w:eastAsia="zh-CN"/>
    </w:rPr>
  </w:style>
  <w:style w:type="table" w:styleId="TableGrid">
    <w:name w:val="Table Grid"/>
    <w:basedOn w:val="TableNormal"/>
    <w:rsid w:val="006E3D7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ข้อความบอลลูน1"/>
    <w:basedOn w:val="Normal"/>
    <w:semiHidden/>
    <w:rsid w:val="006E3D75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6E3D75"/>
    <w:pPr>
      <w:spacing w:after="200" w:line="276" w:lineRule="auto"/>
      <w:ind w:left="720"/>
    </w:pPr>
    <w:rPr>
      <w:rFonts w:ascii="Calibri" w:eastAsia="Calibri" w:hAnsi="Calibri"/>
      <w:sz w:val="22"/>
      <w:szCs w:val="28"/>
      <w:lang w:eastAsia="en-US"/>
    </w:rPr>
  </w:style>
  <w:style w:type="character" w:customStyle="1" w:styleId="BalloonTextChar1">
    <w:name w:val="Balloon Text Char1"/>
    <w:link w:val="BalloonText"/>
    <w:semiHidden/>
    <w:locked/>
    <w:rsid w:val="006E3D75"/>
    <w:rPr>
      <w:rFonts w:ascii="Tahoma" w:eastAsia="SimSun" w:hAnsi="Tahoma" w:cs="Angsana New"/>
      <w:sz w:val="16"/>
      <w:szCs w:val="18"/>
      <w:lang w:eastAsia="zh-CN"/>
    </w:rPr>
  </w:style>
  <w:style w:type="character" w:customStyle="1" w:styleId="HeaderChar1">
    <w:name w:val="Header Char1"/>
    <w:link w:val="Header"/>
    <w:locked/>
    <w:rsid w:val="006E3D75"/>
    <w:rPr>
      <w:rFonts w:ascii="Times New Roman" w:eastAsia="SimSun" w:hAnsi="Times New Roman" w:cs="Angsana New"/>
      <w:sz w:val="24"/>
      <w:szCs w:val="37"/>
      <w:lang w:eastAsia="zh-CN"/>
    </w:rPr>
  </w:style>
  <w:style w:type="character" w:customStyle="1" w:styleId="FooterChar1">
    <w:name w:val="Footer Char1"/>
    <w:link w:val="Footer"/>
    <w:locked/>
    <w:rsid w:val="006E3D75"/>
    <w:rPr>
      <w:rFonts w:ascii="Times New Roman" w:eastAsia="SimSun" w:hAnsi="Times New Roman" w:cs="Angsana New"/>
      <w:sz w:val="24"/>
      <w:szCs w:val="37"/>
      <w:lang w:eastAsia="zh-CN"/>
    </w:rPr>
  </w:style>
  <w:style w:type="character" w:customStyle="1" w:styleId="Heading1Char1">
    <w:name w:val="Heading 1 Char1"/>
    <w:link w:val="Heading1"/>
    <w:locked/>
    <w:rsid w:val="006E3D75"/>
    <w:rPr>
      <w:rFonts w:ascii="Arial" w:eastAsia="SimSun" w:hAnsi="Arial" w:cs="Angsana New"/>
      <w:b/>
      <w:bCs/>
      <w:kern w:val="32"/>
      <w:sz w:val="24"/>
      <w:szCs w:val="37"/>
      <w:lang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6E3D75"/>
    <w:pPr>
      <w:keepLines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en-US" w:bidi="ar-SA"/>
    </w:rPr>
  </w:style>
  <w:style w:type="paragraph" w:styleId="TOC3">
    <w:name w:val="toc 3"/>
    <w:basedOn w:val="Normal"/>
    <w:next w:val="Normal"/>
    <w:autoRedefine/>
    <w:uiPriority w:val="39"/>
    <w:rsid w:val="006E3D75"/>
    <w:pPr>
      <w:ind w:left="480"/>
    </w:pPr>
    <w:rPr>
      <w:szCs w:val="30"/>
    </w:rPr>
  </w:style>
  <w:style w:type="paragraph" w:styleId="TOC1">
    <w:name w:val="toc 1"/>
    <w:basedOn w:val="Normal"/>
    <w:next w:val="Normal"/>
    <w:autoRedefine/>
    <w:uiPriority w:val="39"/>
    <w:rsid w:val="006E3D75"/>
    <w:rPr>
      <w:szCs w:val="30"/>
    </w:rPr>
  </w:style>
  <w:style w:type="character" w:styleId="Hyperlink">
    <w:name w:val="Hyperlink"/>
    <w:uiPriority w:val="99"/>
    <w:rsid w:val="006E3D7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E3D75"/>
    <w:pPr>
      <w:spacing w:after="0" w:line="240" w:lineRule="auto"/>
    </w:pPr>
    <w:rPr>
      <w:rFonts w:ascii="Calibri" w:eastAsia="Times New Roman" w:hAnsi="Calibri" w:cs="Angsana New"/>
    </w:rPr>
  </w:style>
  <w:style w:type="paragraph" w:styleId="Subtitle">
    <w:name w:val="Subtitle"/>
    <w:basedOn w:val="Normal"/>
    <w:link w:val="SubtitleChar"/>
    <w:qFormat/>
    <w:rsid w:val="006E3D75"/>
    <w:pPr>
      <w:jc w:val="center"/>
    </w:pPr>
    <w:rPr>
      <w:rFonts w:ascii="Angsana New" w:eastAsia="Times New Roman" w:hAnsi="Angsana New"/>
      <w:b/>
      <w:bCs/>
      <w:sz w:val="44"/>
      <w:szCs w:val="44"/>
      <w:lang w:eastAsia="en-US"/>
    </w:rPr>
  </w:style>
  <w:style w:type="character" w:customStyle="1" w:styleId="SubtitleChar">
    <w:name w:val="Subtitle Char"/>
    <w:basedOn w:val="DefaultParagraphFont"/>
    <w:link w:val="Subtitle"/>
    <w:rsid w:val="006E3D75"/>
    <w:rPr>
      <w:rFonts w:ascii="Angsana New" w:eastAsia="Times New Roman" w:hAnsi="Angsana New" w:cs="Angsana New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68</Pages>
  <Words>13340</Words>
  <Characters>76038</Characters>
  <Application>Microsoft Office Word</Application>
  <DocSecurity>0</DocSecurity>
  <Lines>633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พรทิพย์ ไวยรัตน์</dc:creator>
  <cp:keywords/>
  <dc:description/>
  <cp:lastModifiedBy>Suksa Phatthanasin</cp:lastModifiedBy>
  <cp:revision>25</cp:revision>
  <cp:lastPrinted>2019-11-11T20:03:00Z</cp:lastPrinted>
  <dcterms:created xsi:type="dcterms:W3CDTF">2019-07-25T19:45:00Z</dcterms:created>
  <dcterms:modified xsi:type="dcterms:W3CDTF">2019-11-11T20:14:00Z</dcterms:modified>
</cp:coreProperties>
</file>